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1885" w:rsidRDefault="001A1885" w:rsidP="001A1885">
      <w:pPr>
        <w:widowControl w:val="0"/>
        <w:autoSpaceDE w:val="0"/>
        <w:autoSpaceDN w:val="0"/>
        <w:adjustRightInd w:val="0"/>
        <w:ind w:left="1080" w:hanging="1080"/>
        <w:jc w:val="center"/>
        <w:rPr>
          <w:rFonts w:cs="Tahoma"/>
          <w:b/>
          <w:bCs/>
          <w:i/>
          <w:iCs/>
          <w:u w:val="single"/>
        </w:rPr>
      </w:pPr>
      <w:r>
        <w:rPr>
          <w:rFonts w:cs="Tahoma"/>
          <w:b/>
          <w:bCs/>
        </w:rPr>
        <w:t xml:space="preserve">   </w:t>
      </w:r>
      <w:r>
        <w:rPr>
          <w:rFonts w:cs="Tahoma"/>
          <w:b/>
          <w:bCs/>
          <w:i/>
          <w:iCs/>
          <w:u w:val="single"/>
        </w:rPr>
        <w:t>Upravená verze dokumentu z důvodu dodržení přiměřenosti rozsahu zveřejňovaných osobních údajů dle příslušných právních předpisů upravujících ochranu osobních údajů</w:t>
      </w:r>
    </w:p>
    <w:p w:rsidR="00E21496" w:rsidRDefault="00E21496" w:rsidP="0006200E">
      <w:pPr>
        <w:rPr>
          <w:lang w:eastAsia="cs-CZ"/>
        </w:rPr>
      </w:pPr>
    </w:p>
    <w:p w:rsidR="002D18F9" w:rsidRPr="00867176" w:rsidRDefault="00E72772" w:rsidP="002D18F9">
      <w:pPr>
        <w:keepNext/>
        <w:widowControl w:val="0"/>
        <w:autoSpaceDE w:val="0"/>
        <w:autoSpaceDN w:val="0"/>
        <w:adjustRightInd w:val="0"/>
        <w:outlineLvl w:val="0"/>
        <w:rPr>
          <w:rFonts w:cs="Tahoma"/>
          <w:b/>
          <w:bCs/>
          <w:sz w:val="24"/>
          <w:szCs w:val="24"/>
        </w:rPr>
      </w:pPr>
      <w:r>
        <w:rPr>
          <w:rFonts w:cs="Tahoma"/>
          <w:b/>
          <w:bCs/>
          <w:sz w:val="24"/>
          <w:szCs w:val="24"/>
        </w:rPr>
        <w:t>21</w:t>
      </w:r>
      <w:r w:rsidR="002D18F9" w:rsidRPr="003C0459">
        <w:rPr>
          <w:rFonts w:cs="Tahoma"/>
          <w:b/>
          <w:bCs/>
          <w:sz w:val="24"/>
          <w:szCs w:val="24"/>
        </w:rPr>
        <w:t>/</w:t>
      </w:r>
      <w:r w:rsidR="003C0459" w:rsidRPr="003C0459">
        <w:rPr>
          <w:rFonts w:cs="Tahoma"/>
          <w:b/>
          <w:bCs/>
          <w:sz w:val="24"/>
          <w:szCs w:val="24"/>
        </w:rPr>
        <w:t>01</w:t>
      </w:r>
      <w:r w:rsidR="002D18F9" w:rsidRPr="00867176">
        <w:rPr>
          <w:rFonts w:cs="Tahoma"/>
          <w:b/>
          <w:bCs/>
          <w:sz w:val="24"/>
          <w:szCs w:val="24"/>
        </w:rPr>
        <w:t xml:space="preserve"> majetkové záležitosti</w:t>
      </w:r>
    </w:p>
    <w:p w:rsidR="002D18F9" w:rsidRPr="00867176" w:rsidRDefault="002D18F9" w:rsidP="002D18F9">
      <w:pPr>
        <w:widowControl w:val="0"/>
        <w:autoSpaceDE w:val="0"/>
        <w:autoSpaceDN w:val="0"/>
        <w:adjustRightInd w:val="0"/>
        <w:jc w:val="center"/>
        <w:rPr>
          <w:rFonts w:cs="Tahoma"/>
          <w:szCs w:val="20"/>
        </w:rPr>
      </w:pPr>
    </w:p>
    <w:p w:rsidR="002D18F9" w:rsidRPr="00867176" w:rsidRDefault="002D18F9" w:rsidP="002D18F9">
      <w:pPr>
        <w:widowControl w:val="0"/>
        <w:autoSpaceDE w:val="0"/>
        <w:autoSpaceDN w:val="0"/>
        <w:adjustRightInd w:val="0"/>
        <w:rPr>
          <w:rFonts w:cs="Tahoma"/>
          <w:szCs w:val="20"/>
          <w:u w:val="single"/>
        </w:rPr>
      </w:pPr>
    </w:p>
    <w:p w:rsidR="002D18F9" w:rsidRPr="00867176" w:rsidRDefault="002D18F9" w:rsidP="002D18F9">
      <w:pPr>
        <w:widowControl w:val="0"/>
        <w:autoSpaceDE w:val="0"/>
        <w:autoSpaceDN w:val="0"/>
        <w:adjustRightInd w:val="0"/>
        <w:rPr>
          <w:rFonts w:cs="Tahoma"/>
          <w:szCs w:val="20"/>
          <w:u w:val="single"/>
        </w:rPr>
      </w:pPr>
    </w:p>
    <w:p w:rsidR="002D18F9" w:rsidRPr="00867176" w:rsidRDefault="002D18F9" w:rsidP="002D18F9">
      <w:pPr>
        <w:widowControl w:val="0"/>
        <w:autoSpaceDE w:val="0"/>
        <w:autoSpaceDN w:val="0"/>
        <w:adjustRightInd w:val="0"/>
        <w:rPr>
          <w:rFonts w:cs="Tahoma"/>
          <w:szCs w:val="20"/>
          <w:u w:val="single"/>
        </w:rPr>
      </w:pPr>
    </w:p>
    <w:p w:rsidR="002D18F9" w:rsidRPr="00867176" w:rsidRDefault="002D18F9" w:rsidP="002D18F9">
      <w:pPr>
        <w:widowControl w:val="0"/>
        <w:autoSpaceDE w:val="0"/>
        <w:autoSpaceDN w:val="0"/>
        <w:adjustRightInd w:val="0"/>
        <w:rPr>
          <w:rFonts w:cs="Tahoma"/>
          <w:szCs w:val="20"/>
          <w:u w:val="single"/>
        </w:rPr>
      </w:pPr>
    </w:p>
    <w:p w:rsidR="002D18F9" w:rsidRPr="00867176" w:rsidRDefault="002D18F9" w:rsidP="002D18F9">
      <w:pPr>
        <w:jc w:val="center"/>
        <w:rPr>
          <w:rFonts w:cs="Tahoma"/>
          <w:b/>
          <w:bCs/>
          <w:szCs w:val="20"/>
          <w:u w:val="single"/>
        </w:rPr>
      </w:pPr>
      <w:r w:rsidRPr="00867176">
        <w:rPr>
          <w:rFonts w:cs="Tahoma"/>
          <w:b/>
          <w:bCs/>
          <w:szCs w:val="20"/>
          <w:u w:val="single"/>
        </w:rPr>
        <w:t>Městský úřad Strakonice</w:t>
      </w:r>
    </w:p>
    <w:p w:rsidR="002D18F9" w:rsidRPr="00867176" w:rsidRDefault="002D18F9" w:rsidP="002D18F9">
      <w:pPr>
        <w:widowControl w:val="0"/>
        <w:autoSpaceDE w:val="0"/>
        <w:autoSpaceDN w:val="0"/>
        <w:adjustRightInd w:val="0"/>
        <w:jc w:val="center"/>
        <w:rPr>
          <w:rFonts w:cs="Tahoma"/>
          <w:szCs w:val="20"/>
        </w:rPr>
      </w:pPr>
      <w:r w:rsidRPr="00867176">
        <w:rPr>
          <w:rFonts w:cs="Tahoma"/>
          <w:szCs w:val="20"/>
        </w:rPr>
        <w:t>odbor majetkový</w:t>
      </w:r>
    </w:p>
    <w:p w:rsidR="002D18F9" w:rsidRPr="00867176" w:rsidRDefault="002D18F9" w:rsidP="002D18F9">
      <w:pPr>
        <w:widowControl w:val="0"/>
        <w:autoSpaceDE w:val="0"/>
        <w:autoSpaceDN w:val="0"/>
        <w:adjustRightInd w:val="0"/>
        <w:rPr>
          <w:rFonts w:cs="Tahoma"/>
          <w:szCs w:val="20"/>
        </w:rPr>
      </w:pPr>
    </w:p>
    <w:p w:rsidR="002D18F9" w:rsidRPr="00867176" w:rsidRDefault="002D18F9" w:rsidP="002D18F9">
      <w:pPr>
        <w:widowControl w:val="0"/>
        <w:autoSpaceDE w:val="0"/>
        <w:autoSpaceDN w:val="0"/>
        <w:adjustRightInd w:val="0"/>
        <w:rPr>
          <w:rFonts w:cs="Tahoma"/>
          <w:szCs w:val="20"/>
        </w:rPr>
      </w:pPr>
    </w:p>
    <w:p w:rsidR="002D18F9" w:rsidRPr="00867176" w:rsidRDefault="002D18F9" w:rsidP="002D18F9">
      <w:pPr>
        <w:widowControl w:val="0"/>
        <w:autoSpaceDE w:val="0"/>
        <w:autoSpaceDN w:val="0"/>
        <w:adjustRightInd w:val="0"/>
        <w:rPr>
          <w:rFonts w:cs="Tahoma"/>
          <w:szCs w:val="20"/>
        </w:rPr>
      </w:pPr>
    </w:p>
    <w:p w:rsidR="002D18F9" w:rsidRPr="00867176" w:rsidRDefault="002D18F9" w:rsidP="002D18F9">
      <w:pPr>
        <w:widowControl w:val="0"/>
        <w:autoSpaceDE w:val="0"/>
        <w:autoSpaceDN w:val="0"/>
        <w:adjustRightInd w:val="0"/>
        <w:jc w:val="center"/>
        <w:rPr>
          <w:rFonts w:cs="Tahoma"/>
          <w:b/>
          <w:bCs/>
          <w:sz w:val="24"/>
          <w:szCs w:val="24"/>
        </w:rPr>
      </w:pPr>
      <w:r w:rsidRPr="00867176">
        <w:rPr>
          <w:rFonts w:cs="Tahoma"/>
          <w:b/>
          <w:bCs/>
          <w:sz w:val="24"/>
          <w:szCs w:val="24"/>
        </w:rPr>
        <w:t>Návrh usnesení ZM</w:t>
      </w:r>
    </w:p>
    <w:p w:rsidR="002D18F9" w:rsidRPr="00867176" w:rsidRDefault="002D18F9" w:rsidP="002D18F9">
      <w:pPr>
        <w:widowControl w:val="0"/>
        <w:autoSpaceDE w:val="0"/>
        <w:autoSpaceDN w:val="0"/>
        <w:adjustRightInd w:val="0"/>
        <w:jc w:val="center"/>
        <w:rPr>
          <w:rFonts w:cs="Tahoma"/>
          <w:szCs w:val="20"/>
          <w:u w:val="single"/>
        </w:rPr>
      </w:pPr>
      <w:r w:rsidRPr="00867176">
        <w:rPr>
          <w:rFonts w:cs="Tahoma"/>
          <w:szCs w:val="20"/>
          <w:u w:val="single"/>
        </w:rPr>
        <w:t>majetkové záležitosti</w:t>
      </w:r>
    </w:p>
    <w:p w:rsidR="002D18F9" w:rsidRPr="00867176" w:rsidRDefault="002D18F9" w:rsidP="002D18F9">
      <w:pPr>
        <w:widowControl w:val="0"/>
        <w:autoSpaceDE w:val="0"/>
        <w:autoSpaceDN w:val="0"/>
        <w:adjustRightInd w:val="0"/>
        <w:rPr>
          <w:rFonts w:cs="Tahoma"/>
          <w:szCs w:val="20"/>
          <w:u w:val="single"/>
        </w:rPr>
      </w:pPr>
    </w:p>
    <w:p w:rsidR="002D18F9" w:rsidRPr="00867176" w:rsidRDefault="002D18F9" w:rsidP="002D18F9">
      <w:pPr>
        <w:widowControl w:val="0"/>
        <w:autoSpaceDE w:val="0"/>
        <w:autoSpaceDN w:val="0"/>
        <w:adjustRightInd w:val="0"/>
        <w:rPr>
          <w:rFonts w:cs="Tahoma"/>
          <w:szCs w:val="20"/>
          <w:u w:val="single"/>
        </w:rPr>
      </w:pPr>
    </w:p>
    <w:p w:rsidR="002D18F9" w:rsidRPr="00867176" w:rsidRDefault="002D18F9" w:rsidP="002D18F9">
      <w:pPr>
        <w:rPr>
          <w:rFonts w:cs="Tahoma"/>
          <w:szCs w:val="20"/>
        </w:rPr>
      </w:pPr>
    </w:p>
    <w:p w:rsidR="002D18F9" w:rsidRPr="00867176" w:rsidRDefault="002D18F9" w:rsidP="002D18F9">
      <w:pPr>
        <w:widowControl w:val="0"/>
        <w:autoSpaceDE w:val="0"/>
        <w:autoSpaceDN w:val="0"/>
        <w:adjustRightInd w:val="0"/>
        <w:rPr>
          <w:rFonts w:cs="Tahoma"/>
          <w:szCs w:val="20"/>
          <w:u w:val="single"/>
        </w:rPr>
      </w:pPr>
    </w:p>
    <w:p w:rsidR="002D18F9" w:rsidRPr="00867176" w:rsidRDefault="002D18F9" w:rsidP="002D18F9">
      <w:pPr>
        <w:widowControl w:val="0"/>
        <w:autoSpaceDE w:val="0"/>
        <w:autoSpaceDN w:val="0"/>
        <w:adjustRightInd w:val="0"/>
        <w:rPr>
          <w:rFonts w:cs="Tahoma"/>
          <w:szCs w:val="20"/>
          <w:u w:val="single"/>
        </w:rPr>
      </w:pPr>
    </w:p>
    <w:p w:rsidR="002D18F9" w:rsidRPr="00867176" w:rsidRDefault="002D18F9" w:rsidP="002D18F9">
      <w:pPr>
        <w:widowControl w:val="0"/>
        <w:autoSpaceDE w:val="0"/>
        <w:autoSpaceDN w:val="0"/>
        <w:adjustRightInd w:val="0"/>
        <w:rPr>
          <w:rFonts w:cs="Tahoma"/>
          <w:szCs w:val="20"/>
          <w:u w:val="single"/>
        </w:rPr>
      </w:pPr>
    </w:p>
    <w:p w:rsidR="002D18F9" w:rsidRPr="00867176" w:rsidRDefault="002D18F9" w:rsidP="002D18F9">
      <w:pPr>
        <w:widowControl w:val="0"/>
        <w:autoSpaceDE w:val="0"/>
        <w:autoSpaceDN w:val="0"/>
        <w:adjustRightInd w:val="0"/>
        <w:rPr>
          <w:rFonts w:cs="Tahoma"/>
          <w:szCs w:val="20"/>
          <w:u w:val="single"/>
        </w:rPr>
      </w:pPr>
    </w:p>
    <w:p w:rsidR="002D18F9" w:rsidRPr="00867176" w:rsidRDefault="002D18F9" w:rsidP="002D18F9">
      <w:pPr>
        <w:widowControl w:val="0"/>
        <w:autoSpaceDE w:val="0"/>
        <w:autoSpaceDN w:val="0"/>
        <w:adjustRightInd w:val="0"/>
        <w:rPr>
          <w:rFonts w:cs="Tahoma"/>
          <w:szCs w:val="20"/>
        </w:rPr>
      </w:pPr>
    </w:p>
    <w:p w:rsidR="002D18F9" w:rsidRPr="009A54A7" w:rsidRDefault="002D18F9" w:rsidP="002D18F9">
      <w:pPr>
        <w:widowControl w:val="0"/>
        <w:autoSpaceDE w:val="0"/>
        <w:autoSpaceDN w:val="0"/>
        <w:adjustRightInd w:val="0"/>
        <w:rPr>
          <w:rFonts w:cs="Tahoma"/>
          <w:szCs w:val="20"/>
        </w:rPr>
      </w:pPr>
      <w:r w:rsidRPr="009A54A7">
        <w:rPr>
          <w:rFonts w:cs="Tahoma"/>
          <w:szCs w:val="20"/>
        </w:rPr>
        <w:t xml:space="preserve">K projednání v zastupitelstvu města dne </w:t>
      </w:r>
      <w:r w:rsidR="00E72772">
        <w:rPr>
          <w:rFonts w:cs="Tahoma"/>
          <w:szCs w:val="20"/>
        </w:rPr>
        <w:t>17. prosince</w:t>
      </w:r>
      <w:r w:rsidR="00F833B3">
        <w:rPr>
          <w:rFonts w:cs="Tahoma"/>
          <w:szCs w:val="20"/>
        </w:rPr>
        <w:t xml:space="preserve"> </w:t>
      </w:r>
      <w:r w:rsidRPr="009A54A7">
        <w:rPr>
          <w:rFonts w:cs="Tahoma"/>
          <w:szCs w:val="20"/>
        </w:rPr>
        <w:t>202</w:t>
      </w:r>
      <w:r>
        <w:rPr>
          <w:rFonts w:cs="Tahoma"/>
          <w:szCs w:val="20"/>
        </w:rPr>
        <w:t>5</w:t>
      </w:r>
    </w:p>
    <w:p w:rsidR="002D18F9" w:rsidRPr="00867176" w:rsidRDefault="002D18F9" w:rsidP="002D18F9">
      <w:pPr>
        <w:widowControl w:val="0"/>
        <w:autoSpaceDE w:val="0"/>
        <w:autoSpaceDN w:val="0"/>
        <w:adjustRightInd w:val="0"/>
        <w:rPr>
          <w:rFonts w:cs="Tahoma"/>
          <w:szCs w:val="20"/>
        </w:rPr>
      </w:pPr>
    </w:p>
    <w:p w:rsidR="002D18F9" w:rsidRPr="00867176" w:rsidRDefault="002D18F9" w:rsidP="002D18F9">
      <w:pPr>
        <w:widowControl w:val="0"/>
        <w:autoSpaceDE w:val="0"/>
        <w:autoSpaceDN w:val="0"/>
        <w:adjustRightInd w:val="0"/>
        <w:rPr>
          <w:rFonts w:cs="Tahoma"/>
          <w:szCs w:val="20"/>
        </w:rPr>
      </w:pPr>
    </w:p>
    <w:p w:rsidR="002D18F9" w:rsidRPr="00867176" w:rsidRDefault="002D18F9" w:rsidP="002D18F9">
      <w:pPr>
        <w:widowControl w:val="0"/>
        <w:autoSpaceDE w:val="0"/>
        <w:autoSpaceDN w:val="0"/>
        <w:adjustRightInd w:val="0"/>
        <w:rPr>
          <w:rFonts w:cs="Tahoma"/>
          <w:szCs w:val="20"/>
        </w:rPr>
      </w:pPr>
    </w:p>
    <w:p w:rsidR="002D18F9" w:rsidRPr="00867176" w:rsidRDefault="002D18F9" w:rsidP="002D18F9">
      <w:pPr>
        <w:widowControl w:val="0"/>
        <w:autoSpaceDE w:val="0"/>
        <w:autoSpaceDN w:val="0"/>
        <w:adjustRightInd w:val="0"/>
        <w:rPr>
          <w:rFonts w:cs="Tahoma"/>
          <w:szCs w:val="20"/>
        </w:rPr>
      </w:pPr>
    </w:p>
    <w:p w:rsidR="002D18F9" w:rsidRPr="00867176" w:rsidRDefault="002D18F9" w:rsidP="002D18F9">
      <w:pPr>
        <w:widowControl w:val="0"/>
        <w:autoSpaceDE w:val="0"/>
        <w:autoSpaceDN w:val="0"/>
        <w:adjustRightInd w:val="0"/>
        <w:rPr>
          <w:rFonts w:cs="Tahoma"/>
          <w:szCs w:val="20"/>
        </w:rPr>
      </w:pPr>
    </w:p>
    <w:p w:rsidR="002D18F9" w:rsidRPr="00867176" w:rsidRDefault="002D18F9" w:rsidP="002D18F9">
      <w:pPr>
        <w:widowControl w:val="0"/>
        <w:autoSpaceDE w:val="0"/>
        <w:autoSpaceDN w:val="0"/>
        <w:adjustRightInd w:val="0"/>
        <w:rPr>
          <w:rFonts w:cs="Tahoma"/>
          <w:szCs w:val="20"/>
        </w:rPr>
      </w:pPr>
      <w:r w:rsidRPr="00867176">
        <w:rPr>
          <w:rFonts w:cs="Tahoma"/>
          <w:b/>
          <w:bCs/>
          <w:szCs w:val="20"/>
        </w:rPr>
        <w:t>Předkládá:</w:t>
      </w:r>
      <w:r w:rsidRPr="00867176">
        <w:rPr>
          <w:rFonts w:cs="Tahoma"/>
          <w:b/>
          <w:bCs/>
          <w:szCs w:val="20"/>
        </w:rPr>
        <w:tab/>
      </w:r>
      <w:r w:rsidR="00054A16">
        <w:rPr>
          <w:rFonts w:cs="Tahoma"/>
          <w:szCs w:val="20"/>
        </w:rPr>
        <w:t>Mgr. Miroslava Nejdlová</w:t>
      </w:r>
    </w:p>
    <w:p w:rsidR="004B7D28" w:rsidRDefault="00054A16" w:rsidP="004B7D28">
      <w:pPr>
        <w:rPr>
          <w:rFonts w:cs="Tahoma"/>
          <w:szCs w:val="20"/>
        </w:rPr>
      </w:pPr>
      <w:r>
        <w:rPr>
          <w:rFonts w:cs="Tahoma"/>
          <w:szCs w:val="20"/>
        </w:rPr>
        <w:t xml:space="preserve">   </w:t>
      </w:r>
      <w:r>
        <w:rPr>
          <w:rFonts w:cs="Tahoma"/>
          <w:szCs w:val="20"/>
        </w:rPr>
        <w:tab/>
      </w:r>
      <w:r>
        <w:rPr>
          <w:rFonts w:cs="Tahoma"/>
          <w:szCs w:val="20"/>
        </w:rPr>
        <w:tab/>
        <w:t>vedoucí oddělení movitého a nemovitého majetku</w:t>
      </w:r>
    </w:p>
    <w:p w:rsidR="00001C5C" w:rsidRDefault="00001C5C" w:rsidP="004B7D28">
      <w:pPr>
        <w:rPr>
          <w:rFonts w:cs="Tahoma"/>
          <w:szCs w:val="20"/>
        </w:rPr>
      </w:pPr>
    </w:p>
    <w:p w:rsidR="00001C5C" w:rsidRDefault="00001C5C" w:rsidP="004B7D28">
      <w:pPr>
        <w:rPr>
          <w:rFonts w:cs="Tahoma"/>
          <w:szCs w:val="20"/>
        </w:rPr>
      </w:pPr>
    </w:p>
    <w:p w:rsidR="00403A1C" w:rsidRPr="00547F4F" w:rsidRDefault="00403A1C" w:rsidP="00403A1C">
      <w:pPr>
        <w:pStyle w:val="Nadpis2"/>
        <w:rPr>
          <w:b w:val="0"/>
        </w:rPr>
      </w:pPr>
      <w:r w:rsidRPr="00547F4F">
        <w:lastRenderedPageBreak/>
        <w:t xml:space="preserve">1. Pozemek </w:t>
      </w:r>
      <w:proofErr w:type="spellStart"/>
      <w:r w:rsidRPr="00547F4F">
        <w:t>parc</w:t>
      </w:r>
      <w:proofErr w:type="spellEnd"/>
      <w:r w:rsidRPr="00547F4F">
        <w:t xml:space="preserve">. </w:t>
      </w:r>
      <w:proofErr w:type="gramStart"/>
      <w:r w:rsidRPr="00547F4F">
        <w:t>č.</w:t>
      </w:r>
      <w:proofErr w:type="gramEnd"/>
      <w:r w:rsidRPr="00547F4F">
        <w:t xml:space="preserve"> 1116/2 v kat. území Strakonice</w:t>
      </w:r>
    </w:p>
    <w:p w:rsidR="00403A1C" w:rsidRPr="00942B1A" w:rsidRDefault="00403A1C" w:rsidP="00403A1C"/>
    <w:p w:rsidR="00103234" w:rsidRPr="0081568A" w:rsidRDefault="00103234" w:rsidP="00103234">
      <w:pPr>
        <w:spacing w:after="0"/>
        <w:rPr>
          <w:rFonts w:cs="Tahoma"/>
          <w:b/>
          <w:bCs/>
          <w:szCs w:val="20"/>
          <w:u w:val="single"/>
        </w:rPr>
      </w:pPr>
      <w:r w:rsidRPr="0081568A">
        <w:rPr>
          <w:rFonts w:cs="Tahoma"/>
          <w:b/>
          <w:bCs/>
          <w:szCs w:val="20"/>
          <w:u w:val="single"/>
        </w:rPr>
        <w:t>Návrh usnesení:</w:t>
      </w:r>
    </w:p>
    <w:p w:rsidR="00103234" w:rsidRPr="0081568A" w:rsidRDefault="00103234" w:rsidP="00103234">
      <w:pPr>
        <w:spacing w:after="0"/>
        <w:rPr>
          <w:rFonts w:cs="Tahoma"/>
          <w:b/>
          <w:bCs/>
          <w:szCs w:val="20"/>
          <w:u w:val="single"/>
        </w:rPr>
      </w:pPr>
      <w:r w:rsidRPr="0081568A">
        <w:rPr>
          <w:rFonts w:cs="Tahoma"/>
          <w:szCs w:val="20"/>
        </w:rPr>
        <w:t>Zastupitelstvo města po projednání</w:t>
      </w:r>
      <w:r w:rsidRPr="0081568A">
        <w:rPr>
          <w:rFonts w:cs="Tahoma"/>
          <w:b/>
          <w:bCs/>
          <w:szCs w:val="20"/>
          <w:u w:val="single"/>
        </w:rPr>
        <w:t xml:space="preserve"> </w:t>
      </w:r>
    </w:p>
    <w:p w:rsidR="00103234" w:rsidRPr="00FF2530" w:rsidRDefault="00103234" w:rsidP="00103234">
      <w:pPr>
        <w:pStyle w:val="Nadpis3"/>
        <w:rPr>
          <w:rFonts w:eastAsia="Times New Roman" w:cs="Tahoma"/>
          <w:szCs w:val="20"/>
          <w:lang w:eastAsia="cs-CZ"/>
        </w:rPr>
      </w:pPr>
      <w:r w:rsidRPr="0081568A">
        <w:rPr>
          <w:rFonts w:eastAsia="Times New Roman"/>
          <w:lang w:eastAsia="cs-CZ"/>
        </w:rPr>
        <w:t>I. Schvaluje</w:t>
      </w:r>
    </w:p>
    <w:p w:rsidR="00403A1C" w:rsidRPr="00572206" w:rsidRDefault="00403A1C" w:rsidP="00403A1C">
      <w:pPr>
        <w:spacing w:after="0"/>
        <w:rPr>
          <w:rFonts w:cs="Tahoma"/>
        </w:rPr>
      </w:pPr>
      <w:r w:rsidRPr="00572206">
        <w:rPr>
          <w:rFonts w:cs="Tahoma"/>
        </w:rPr>
        <w:t xml:space="preserve">podání žádosti pro získání pozemku </w:t>
      </w:r>
      <w:proofErr w:type="spellStart"/>
      <w:r w:rsidRPr="00572206">
        <w:rPr>
          <w:rFonts w:cs="Tahoma"/>
        </w:rPr>
        <w:t>parc</w:t>
      </w:r>
      <w:proofErr w:type="spellEnd"/>
      <w:r w:rsidRPr="00572206">
        <w:rPr>
          <w:rFonts w:cs="Tahoma"/>
        </w:rPr>
        <w:t xml:space="preserve">. </w:t>
      </w:r>
      <w:proofErr w:type="gramStart"/>
      <w:r w:rsidRPr="00572206">
        <w:rPr>
          <w:rFonts w:cs="Tahoma"/>
        </w:rPr>
        <w:t>č.</w:t>
      </w:r>
      <w:proofErr w:type="gramEnd"/>
      <w:r w:rsidRPr="00572206">
        <w:rPr>
          <w:rFonts w:cs="Tahoma"/>
        </w:rPr>
        <w:t xml:space="preserve"> 1116/2 o výměře 4634 m</w:t>
      </w:r>
      <w:r w:rsidRPr="00572206">
        <w:rPr>
          <w:rFonts w:cs="Tahoma"/>
          <w:vertAlign w:val="superscript"/>
        </w:rPr>
        <w:t xml:space="preserve">2 </w:t>
      </w:r>
      <w:r w:rsidRPr="00572206">
        <w:rPr>
          <w:rFonts w:cs="Tahoma"/>
        </w:rPr>
        <w:t xml:space="preserve">v kat. území Strakonice do vlastnictví města Strakonice, a to z důvodu, že na předmětném pozemku se nachází vjezd do budoucí průmyslové zóny </w:t>
      </w:r>
      <w:proofErr w:type="spellStart"/>
      <w:r w:rsidRPr="00572206">
        <w:rPr>
          <w:rFonts w:cs="Tahoma"/>
        </w:rPr>
        <w:t>Hajská</w:t>
      </w:r>
      <w:proofErr w:type="spellEnd"/>
      <w:r w:rsidRPr="00572206">
        <w:rPr>
          <w:rFonts w:cs="Tahoma"/>
        </w:rPr>
        <w:t>.</w:t>
      </w:r>
    </w:p>
    <w:p w:rsidR="00403A1C" w:rsidRPr="00572206" w:rsidRDefault="00403A1C" w:rsidP="00403A1C">
      <w:pPr>
        <w:spacing w:after="0"/>
        <w:rPr>
          <w:rFonts w:cs="Tahoma"/>
        </w:rPr>
      </w:pPr>
      <w:r w:rsidRPr="00572206">
        <w:rPr>
          <w:rFonts w:cs="Tahoma"/>
        </w:rPr>
        <w:t>Dle sdělení vlastníka pozemku ČR - Státního pozemkového úřadu je možná pouze směna pozemků, a to v poměru 1 : 5, tzn. že pozemky města nabízené ke směně musí mít výměru minimálně 23170 m</w:t>
      </w:r>
      <w:r w:rsidRPr="00572206">
        <w:rPr>
          <w:rFonts w:cs="Tahoma"/>
          <w:vertAlign w:val="superscript"/>
        </w:rPr>
        <w:t>2</w:t>
      </w:r>
      <w:r w:rsidRPr="00572206">
        <w:rPr>
          <w:rFonts w:cs="Tahoma"/>
        </w:rPr>
        <w:t xml:space="preserve">, a proto je navrhována směna pozemku </w:t>
      </w:r>
      <w:proofErr w:type="spellStart"/>
      <w:r w:rsidRPr="00572206">
        <w:rPr>
          <w:rFonts w:cs="Tahoma"/>
        </w:rPr>
        <w:t>parc</w:t>
      </w:r>
      <w:proofErr w:type="spellEnd"/>
      <w:r w:rsidRPr="00572206">
        <w:rPr>
          <w:rFonts w:cs="Tahoma"/>
        </w:rPr>
        <w:t>.</w:t>
      </w:r>
      <w:r w:rsidR="00AC7F82">
        <w:rPr>
          <w:rFonts w:cs="Tahoma"/>
        </w:rPr>
        <w:t xml:space="preserve"> </w:t>
      </w:r>
      <w:proofErr w:type="gramStart"/>
      <w:r w:rsidRPr="00572206">
        <w:rPr>
          <w:rFonts w:cs="Tahoma"/>
        </w:rPr>
        <w:t>č.</w:t>
      </w:r>
      <w:proofErr w:type="gramEnd"/>
      <w:r w:rsidRPr="00572206">
        <w:rPr>
          <w:rFonts w:cs="Tahoma"/>
        </w:rPr>
        <w:t xml:space="preserve"> 1116/2 v kat. území Strakonice za dále uvedené pozemky ve vlastnictví města Strakonice o celkové výměře 23341 m</w:t>
      </w:r>
      <w:r w:rsidRPr="00572206">
        <w:rPr>
          <w:rFonts w:cs="Tahoma"/>
          <w:vertAlign w:val="superscript"/>
        </w:rPr>
        <w:t>2</w:t>
      </w:r>
      <w:r w:rsidRPr="00572206">
        <w:rPr>
          <w:rFonts w:cs="Tahoma"/>
        </w:rPr>
        <w:t xml:space="preserve">. </w:t>
      </w:r>
    </w:p>
    <w:p w:rsidR="00403A1C" w:rsidRPr="00572206" w:rsidRDefault="00403A1C" w:rsidP="00403A1C">
      <w:pPr>
        <w:spacing w:after="0"/>
        <w:rPr>
          <w:rFonts w:cs="Tahoma"/>
        </w:rPr>
      </w:pPr>
      <w:r w:rsidRPr="00572206">
        <w:rPr>
          <w:rFonts w:cs="Tahoma"/>
        </w:rPr>
        <w:t xml:space="preserve">Pozemky navrhované ke směně: </w:t>
      </w:r>
    </w:p>
    <w:p w:rsidR="00403A1C" w:rsidRPr="00572206" w:rsidRDefault="00403A1C" w:rsidP="00403A1C">
      <w:pPr>
        <w:spacing w:after="0"/>
        <w:rPr>
          <w:rFonts w:cs="Tahoma"/>
        </w:rPr>
      </w:pPr>
      <w:r>
        <w:rPr>
          <w:rFonts w:cs="Tahoma"/>
        </w:rPr>
        <w:t>p</w:t>
      </w:r>
      <w:r w:rsidRPr="00572206">
        <w:rPr>
          <w:rFonts w:cs="Tahoma"/>
        </w:rPr>
        <w:t>ozemek ve vlastnictví ČR - Státního pozemkového úřadu</w:t>
      </w:r>
    </w:p>
    <w:p w:rsidR="00403A1C" w:rsidRPr="00572206" w:rsidRDefault="00403A1C" w:rsidP="00403A1C">
      <w:pPr>
        <w:spacing w:after="0"/>
        <w:rPr>
          <w:rFonts w:cs="Tahoma"/>
        </w:rPr>
      </w:pPr>
      <w:r w:rsidRPr="00572206">
        <w:rPr>
          <w:rFonts w:cs="Tahoma"/>
        </w:rPr>
        <w:t xml:space="preserve">- </w:t>
      </w:r>
      <w:proofErr w:type="spellStart"/>
      <w:r w:rsidRPr="00572206">
        <w:rPr>
          <w:rFonts w:cs="Tahoma"/>
        </w:rPr>
        <w:t>parc</w:t>
      </w:r>
      <w:proofErr w:type="spellEnd"/>
      <w:r w:rsidRPr="00572206">
        <w:rPr>
          <w:rFonts w:cs="Tahoma"/>
        </w:rPr>
        <w:t xml:space="preserve">. </w:t>
      </w:r>
      <w:proofErr w:type="gramStart"/>
      <w:r w:rsidRPr="00572206">
        <w:rPr>
          <w:rFonts w:cs="Tahoma"/>
        </w:rPr>
        <w:t>č.</w:t>
      </w:r>
      <w:proofErr w:type="gramEnd"/>
      <w:r w:rsidRPr="00572206">
        <w:rPr>
          <w:rFonts w:cs="Tahoma"/>
        </w:rPr>
        <w:t xml:space="preserve"> KN 1116/2 v kat. území Strakonice o výměře 4634 m</w:t>
      </w:r>
      <w:r w:rsidRPr="00572206">
        <w:rPr>
          <w:rFonts w:cs="Tahoma"/>
          <w:vertAlign w:val="superscript"/>
        </w:rPr>
        <w:t>2</w:t>
      </w:r>
    </w:p>
    <w:p w:rsidR="00403A1C" w:rsidRPr="00572206" w:rsidRDefault="00403A1C" w:rsidP="00403A1C">
      <w:pPr>
        <w:spacing w:after="0"/>
        <w:rPr>
          <w:rFonts w:cs="Tahoma"/>
        </w:rPr>
      </w:pPr>
      <w:r>
        <w:rPr>
          <w:rFonts w:cs="Tahoma"/>
        </w:rPr>
        <w:t>z</w:t>
      </w:r>
      <w:r w:rsidRPr="00572206">
        <w:rPr>
          <w:rFonts w:cs="Tahoma"/>
        </w:rPr>
        <w:t>a</w:t>
      </w:r>
      <w:r>
        <w:rPr>
          <w:rFonts w:cs="Tahoma"/>
        </w:rPr>
        <w:t xml:space="preserve"> </w:t>
      </w:r>
      <w:r w:rsidRPr="00572206">
        <w:rPr>
          <w:rFonts w:cs="Tahoma"/>
        </w:rPr>
        <w:t xml:space="preserve">pozemky ve vlastnictví města Strakonice: </w:t>
      </w:r>
    </w:p>
    <w:p w:rsidR="00403A1C" w:rsidRPr="00572206" w:rsidRDefault="00403A1C" w:rsidP="00403A1C">
      <w:pPr>
        <w:spacing w:after="0"/>
        <w:rPr>
          <w:rFonts w:cs="Tahoma"/>
        </w:rPr>
      </w:pPr>
      <w:r w:rsidRPr="00572206">
        <w:rPr>
          <w:rFonts w:cs="Tahoma"/>
        </w:rPr>
        <w:t xml:space="preserve">- </w:t>
      </w:r>
      <w:proofErr w:type="spellStart"/>
      <w:r w:rsidRPr="00572206">
        <w:rPr>
          <w:rFonts w:cs="Tahoma"/>
        </w:rPr>
        <w:t>parc</w:t>
      </w:r>
      <w:proofErr w:type="spellEnd"/>
      <w:r w:rsidRPr="00572206">
        <w:rPr>
          <w:rFonts w:cs="Tahoma"/>
        </w:rPr>
        <w:t xml:space="preserve">. </w:t>
      </w:r>
      <w:proofErr w:type="gramStart"/>
      <w:r w:rsidRPr="00572206">
        <w:rPr>
          <w:rFonts w:cs="Tahoma"/>
        </w:rPr>
        <w:t>č.</w:t>
      </w:r>
      <w:proofErr w:type="gramEnd"/>
      <w:r w:rsidRPr="00572206">
        <w:rPr>
          <w:rFonts w:cs="Tahoma"/>
        </w:rPr>
        <w:t xml:space="preserve"> KN 546/1 v k. </w:t>
      </w:r>
      <w:proofErr w:type="spellStart"/>
      <w:r w:rsidRPr="00572206">
        <w:rPr>
          <w:rFonts w:cs="Tahoma"/>
        </w:rPr>
        <w:t>ú.</w:t>
      </w:r>
      <w:proofErr w:type="spellEnd"/>
      <w:r w:rsidRPr="00572206">
        <w:rPr>
          <w:rFonts w:cs="Tahoma"/>
        </w:rPr>
        <w:t xml:space="preserve"> </w:t>
      </w:r>
      <w:proofErr w:type="spellStart"/>
      <w:r w:rsidRPr="00572206">
        <w:rPr>
          <w:rFonts w:cs="Tahoma"/>
        </w:rPr>
        <w:t>Modlešovice</w:t>
      </w:r>
      <w:proofErr w:type="spellEnd"/>
      <w:r w:rsidRPr="00572206">
        <w:rPr>
          <w:rFonts w:cs="Tahoma"/>
        </w:rPr>
        <w:t xml:space="preserve">         </w:t>
      </w:r>
      <w:r>
        <w:rPr>
          <w:rFonts w:cs="Tahoma"/>
        </w:rPr>
        <w:tab/>
        <w:t xml:space="preserve">        </w:t>
      </w:r>
      <w:r w:rsidRPr="00572206">
        <w:rPr>
          <w:rFonts w:cs="Tahoma"/>
        </w:rPr>
        <w:t xml:space="preserve">  12117 m</w:t>
      </w:r>
      <w:r w:rsidRPr="00572206">
        <w:rPr>
          <w:rFonts w:cs="Tahoma"/>
          <w:vertAlign w:val="superscript"/>
        </w:rPr>
        <w:t>2</w:t>
      </w:r>
    </w:p>
    <w:p w:rsidR="00403A1C" w:rsidRPr="00572206" w:rsidRDefault="00403A1C" w:rsidP="00403A1C">
      <w:pPr>
        <w:spacing w:after="0"/>
        <w:rPr>
          <w:rFonts w:cs="Tahoma"/>
        </w:rPr>
      </w:pPr>
      <w:r w:rsidRPr="00572206">
        <w:rPr>
          <w:rFonts w:cs="Tahoma"/>
        </w:rPr>
        <w:t xml:space="preserve">- </w:t>
      </w:r>
      <w:proofErr w:type="spellStart"/>
      <w:r w:rsidRPr="00572206">
        <w:rPr>
          <w:rFonts w:cs="Tahoma"/>
        </w:rPr>
        <w:t>parc</w:t>
      </w:r>
      <w:proofErr w:type="spellEnd"/>
      <w:r w:rsidRPr="00572206">
        <w:rPr>
          <w:rFonts w:cs="Tahoma"/>
        </w:rPr>
        <w:t xml:space="preserve">. </w:t>
      </w:r>
      <w:proofErr w:type="gramStart"/>
      <w:r w:rsidRPr="00572206">
        <w:rPr>
          <w:rFonts w:cs="Tahoma"/>
        </w:rPr>
        <w:t>č.</w:t>
      </w:r>
      <w:proofErr w:type="gramEnd"/>
      <w:r w:rsidRPr="00572206">
        <w:rPr>
          <w:rFonts w:cs="Tahoma"/>
        </w:rPr>
        <w:t xml:space="preserve"> KN 766/4 v k. </w:t>
      </w:r>
      <w:proofErr w:type="spellStart"/>
      <w:r w:rsidRPr="00572206">
        <w:rPr>
          <w:rFonts w:cs="Tahoma"/>
        </w:rPr>
        <w:t>ú.</w:t>
      </w:r>
      <w:proofErr w:type="spellEnd"/>
      <w:r w:rsidRPr="00572206">
        <w:rPr>
          <w:rFonts w:cs="Tahoma"/>
        </w:rPr>
        <w:t xml:space="preserve"> </w:t>
      </w:r>
      <w:proofErr w:type="spellStart"/>
      <w:r w:rsidRPr="00572206">
        <w:rPr>
          <w:rFonts w:cs="Tahoma"/>
        </w:rPr>
        <w:t>Modlešovice</w:t>
      </w:r>
      <w:proofErr w:type="spellEnd"/>
      <w:r w:rsidRPr="00572206">
        <w:rPr>
          <w:rFonts w:cs="Tahoma"/>
        </w:rPr>
        <w:t xml:space="preserve">             </w:t>
      </w:r>
      <w:r>
        <w:rPr>
          <w:rFonts w:cs="Tahoma"/>
        </w:rPr>
        <w:t xml:space="preserve">          </w:t>
      </w:r>
      <w:r w:rsidRPr="00572206">
        <w:rPr>
          <w:rFonts w:cs="Tahoma"/>
        </w:rPr>
        <w:t>1756 m</w:t>
      </w:r>
      <w:r w:rsidRPr="00572206">
        <w:rPr>
          <w:rFonts w:cs="Tahoma"/>
          <w:vertAlign w:val="superscript"/>
        </w:rPr>
        <w:t>2</w:t>
      </w:r>
    </w:p>
    <w:p w:rsidR="00403A1C" w:rsidRPr="00572206" w:rsidRDefault="00403A1C" w:rsidP="00403A1C">
      <w:pPr>
        <w:spacing w:after="0"/>
        <w:rPr>
          <w:rFonts w:cs="Tahoma"/>
        </w:rPr>
      </w:pPr>
      <w:r w:rsidRPr="00572206">
        <w:rPr>
          <w:rFonts w:cs="Tahoma"/>
        </w:rPr>
        <w:t xml:space="preserve">- </w:t>
      </w:r>
      <w:proofErr w:type="spellStart"/>
      <w:r w:rsidRPr="00572206">
        <w:rPr>
          <w:rFonts w:cs="Tahoma"/>
        </w:rPr>
        <w:t>parc</w:t>
      </w:r>
      <w:proofErr w:type="spellEnd"/>
      <w:r w:rsidRPr="00572206">
        <w:rPr>
          <w:rFonts w:cs="Tahoma"/>
        </w:rPr>
        <w:t xml:space="preserve">. </w:t>
      </w:r>
      <w:proofErr w:type="gramStart"/>
      <w:r w:rsidRPr="00572206">
        <w:rPr>
          <w:rFonts w:cs="Tahoma"/>
        </w:rPr>
        <w:t>č.</w:t>
      </w:r>
      <w:proofErr w:type="gramEnd"/>
      <w:r w:rsidRPr="00572206">
        <w:rPr>
          <w:rFonts w:cs="Tahoma"/>
        </w:rPr>
        <w:t xml:space="preserve"> KN 792 v k. </w:t>
      </w:r>
      <w:proofErr w:type="spellStart"/>
      <w:r w:rsidRPr="00572206">
        <w:rPr>
          <w:rFonts w:cs="Tahoma"/>
        </w:rPr>
        <w:t>ú.</w:t>
      </w:r>
      <w:proofErr w:type="spellEnd"/>
      <w:r w:rsidRPr="00572206">
        <w:rPr>
          <w:rFonts w:cs="Tahoma"/>
        </w:rPr>
        <w:t xml:space="preserve"> </w:t>
      </w:r>
      <w:proofErr w:type="spellStart"/>
      <w:r w:rsidRPr="00572206">
        <w:rPr>
          <w:rFonts w:cs="Tahoma"/>
        </w:rPr>
        <w:t>Modlešovice</w:t>
      </w:r>
      <w:proofErr w:type="spellEnd"/>
      <w:r w:rsidRPr="00572206">
        <w:rPr>
          <w:rFonts w:cs="Tahoma"/>
        </w:rPr>
        <w:t xml:space="preserve">                 </w:t>
      </w:r>
      <w:r>
        <w:rPr>
          <w:rFonts w:cs="Tahoma"/>
        </w:rPr>
        <w:t xml:space="preserve">         </w:t>
      </w:r>
      <w:r w:rsidRPr="00572206">
        <w:rPr>
          <w:rFonts w:cs="Tahoma"/>
        </w:rPr>
        <w:t xml:space="preserve"> 937 m</w:t>
      </w:r>
      <w:r w:rsidRPr="00572206">
        <w:rPr>
          <w:rFonts w:cs="Tahoma"/>
          <w:vertAlign w:val="superscript"/>
        </w:rPr>
        <w:t>2</w:t>
      </w:r>
    </w:p>
    <w:p w:rsidR="00403A1C" w:rsidRPr="00572206" w:rsidRDefault="00403A1C" w:rsidP="00403A1C">
      <w:pPr>
        <w:spacing w:after="0"/>
        <w:rPr>
          <w:rFonts w:cs="Tahoma"/>
        </w:rPr>
      </w:pPr>
      <w:r w:rsidRPr="00572206">
        <w:rPr>
          <w:rFonts w:cs="Tahoma"/>
        </w:rPr>
        <w:t xml:space="preserve">- </w:t>
      </w:r>
      <w:proofErr w:type="spellStart"/>
      <w:r w:rsidRPr="00572206">
        <w:rPr>
          <w:rFonts w:cs="Tahoma"/>
        </w:rPr>
        <w:t>parc</w:t>
      </w:r>
      <w:proofErr w:type="spellEnd"/>
      <w:r w:rsidRPr="00572206">
        <w:rPr>
          <w:rFonts w:cs="Tahoma"/>
        </w:rPr>
        <w:t xml:space="preserve">. </w:t>
      </w:r>
      <w:proofErr w:type="gramStart"/>
      <w:r w:rsidRPr="00572206">
        <w:rPr>
          <w:rFonts w:cs="Tahoma"/>
        </w:rPr>
        <w:t>č.</w:t>
      </w:r>
      <w:proofErr w:type="gramEnd"/>
      <w:r w:rsidRPr="00572206">
        <w:rPr>
          <w:rFonts w:cs="Tahoma"/>
        </w:rPr>
        <w:t xml:space="preserve"> KN 592 v k. </w:t>
      </w:r>
      <w:proofErr w:type="spellStart"/>
      <w:r w:rsidRPr="00572206">
        <w:rPr>
          <w:rFonts w:cs="Tahoma"/>
        </w:rPr>
        <w:t>ú.</w:t>
      </w:r>
      <w:proofErr w:type="spellEnd"/>
      <w:r w:rsidRPr="00572206">
        <w:rPr>
          <w:rFonts w:cs="Tahoma"/>
        </w:rPr>
        <w:t xml:space="preserve"> </w:t>
      </w:r>
      <w:proofErr w:type="spellStart"/>
      <w:r w:rsidRPr="00572206">
        <w:rPr>
          <w:rFonts w:cs="Tahoma"/>
        </w:rPr>
        <w:t>Dražejov</w:t>
      </w:r>
      <w:proofErr w:type="spellEnd"/>
      <w:r w:rsidRPr="00572206">
        <w:rPr>
          <w:rFonts w:cs="Tahoma"/>
        </w:rPr>
        <w:t xml:space="preserve"> u Strakonic   </w:t>
      </w:r>
      <w:r>
        <w:rPr>
          <w:rFonts w:cs="Tahoma"/>
        </w:rPr>
        <w:t xml:space="preserve">         </w:t>
      </w:r>
      <w:r w:rsidRPr="00572206">
        <w:rPr>
          <w:rFonts w:cs="Tahoma"/>
        </w:rPr>
        <w:t xml:space="preserve"> 4699 m</w:t>
      </w:r>
      <w:r w:rsidRPr="00572206">
        <w:rPr>
          <w:rFonts w:cs="Tahoma"/>
          <w:vertAlign w:val="superscript"/>
        </w:rPr>
        <w:t>2</w:t>
      </w:r>
    </w:p>
    <w:p w:rsidR="00403A1C" w:rsidRPr="00572206" w:rsidRDefault="00403A1C" w:rsidP="00403A1C">
      <w:pPr>
        <w:spacing w:after="0"/>
        <w:rPr>
          <w:rFonts w:cs="Tahoma"/>
        </w:rPr>
      </w:pPr>
      <w:r w:rsidRPr="00572206">
        <w:rPr>
          <w:rFonts w:cs="Tahoma"/>
        </w:rPr>
        <w:t xml:space="preserve">- </w:t>
      </w:r>
      <w:proofErr w:type="spellStart"/>
      <w:r w:rsidRPr="00572206">
        <w:rPr>
          <w:rFonts w:cs="Tahoma"/>
        </w:rPr>
        <w:t>parc</w:t>
      </w:r>
      <w:proofErr w:type="spellEnd"/>
      <w:r w:rsidRPr="00572206">
        <w:rPr>
          <w:rFonts w:cs="Tahoma"/>
        </w:rPr>
        <w:t xml:space="preserve">. </w:t>
      </w:r>
      <w:proofErr w:type="gramStart"/>
      <w:r w:rsidRPr="00572206">
        <w:rPr>
          <w:rFonts w:cs="Tahoma"/>
        </w:rPr>
        <w:t>č.</w:t>
      </w:r>
      <w:proofErr w:type="gramEnd"/>
      <w:r w:rsidRPr="00572206">
        <w:rPr>
          <w:rFonts w:cs="Tahoma"/>
        </w:rPr>
        <w:t xml:space="preserve"> KN 655 v k. </w:t>
      </w:r>
      <w:proofErr w:type="spellStart"/>
      <w:r w:rsidRPr="00572206">
        <w:rPr>
          <w:rFonts w:cs="Tahoma"/>
        </w:rPr>
        <w:t>ú.</w:t>
      </w:r>
      <w:proofErr w:type="spellEnd"/>
      <w:r w:rsidRPr="00572206">
        <w:rPr>
          <w:rFonts w:cs="Tahoma"/>
        </w:rPr>
        <w:t xml:space="preserve"> </w:t>
      </w:r>
      <w:proofErr w:type="spellStart"/>
      <w:r w:rsidRPr="00572206">
        <w:rPr>
          <w:rFonts w:cs="Tahoma"/>
        </w:rPr>
        <w:t>Dražejov</w:t>
      </w:r>
      <w:proofErr w:type="spellEnd"/>
      <w:r w:rsidRPr="00572206">
        <w:rPr>
          <w:rFonts w:cs="Tahoma"/>
        </w:rPr>
        <w:t xml:space="preserve"> u Strakonic   </w:t>
      </w:r>
      <w:r>
        <w:rPr>
          <w:rFonts w:cs="Tahoma"/>
        </w:rPr>
        <w:t xml:space="preserve">         </w:t>
      </w:r>
      <w:r w:rsidRPr="00572206">
        <w:rPr>
          <w:rFonts w:cs="Tahoma"/>
        </w:rPr>
        <w:t xml:space="preserve"> 3598 m</w:t>
      </w:r>
      <w:r w:rsidRPr="00572206">
        <w:rPr>
          <w:rFonts w:cs="Tahoma"/>
          <w:vertAlign w:val="superscript"/>
        </w:rPr>
        <w:t>2</w:t>
      </w:r>
    </w:p>
    <w:p w:rsidR="00403A1C" w:rsidRPr="00572206" w:rsidRDefault="00403A1C" w:rsidP="00403A1C">
      <w:pPr>
        <w:spacing w:after="0"/>
        <w:rPr>
          <w:rFonts w:cs="Tahoma"/>
        </w:rPr>
      </w:pPr>
      <w:r w:rsidRPr="00572206">
        <w:rPr>
          <w:rFonts w:cs="Tahoma"/>
        </w:rPr>
        <w:t xml:space="preserve">- </w:t>
      </w:r>
      <w:proofErr w:type="spellStart"/>
      <w:r w:rsidRPr="00572206">
        <w:rPr>
          <w:rFonts w:cs="Tahoma"/>
        </w:rPr>
        <w:t>parc</w:t>
      </w:r>
      <w:proofErr w:type="spellEnd"/>
      <w:r w:rsidRPr="00572206">
        <w:rPr>
          <w:rFonts w:cs="Tahoma"/>
        </w:rPr>
        <w:t xml:space="preserve">. </w:t>
      </w:r>
      <w:proofErr w:type="gramStart"/>
      <w:r w:rsidRPr="00572206">
        <w:rPr>
          <w:rFonts w:cs="Tahoma"/>
        </w:rPr>
        <w:t>č.</w:t>
      </w:r>
      <w:proofErr w:type="gramEnd"/>
      <w:r w:rsidRPr="00572206">
        <w:rPr>
          <w:rFonts w:cs="Tahoma"/>
        </w:rPr>
        <w:t xml:space="preserve"> KN 656 v k. </w:t>
      </w:r>
      <w:proofErr w:type="spellStart"/>
      <w:r w:rsidRPr="00572206">
        <w:rPr>
          <w:rFonts w:cs="Tahoma"/>
        </w:rPr>
        <w:t>ú.</w:t>
      </w:r>
      <w:proofErr w:type="spellEnd"/>
      <w:r w:rsidRPr="00572206">
        <w:rPr>
          <w:rFonts w:cs="Tahoma"/>
        </w:rPr>
        <w:t xml:space="preserve"> </w:t>
      </w:r>
      <w:proofErr w:type="spellStart"/>
      <w:r w:rsidRPr="00572206">
        <w:rPr>
          <w:rFonts w:cs="Tahoma"/>
        </w:rPr>
        <w:t>Dražejov</w:t>
      </w:r>
      <w:proofErr w:type="spellEnd"/>
      <w:r w:rsidRPr="00572206">
        <w:rPr>
          <w:rFonts w:cs="Tahoma"/>
        </w:rPr>
        <w:t xml:space="preserve"> u Strakonic     </w:t>
      </w:r>
      <w:r>
        <w:rPr>
          <w:rFonts w:cs="Tahoma"/>
        </w:rPr>
        <w:t xml:space="preserve">         </w:t>
      </w:r>
      <w:r w:rsidRPr="00572206">
        <w:rPr>
          <w:rFonts w:cs="Tahoma"/>
        </w:rPr>
        <w:t xml:space="preserve"> 234 m</w:t>
      </w:r>
      <w:r w:rsidRPr="00572206">
        <w:rPr>
          <w:rFonts w:cs="Tahoma"/>
          <w:vertAlign w:val="superscript"/>
        </w:rPr>
        <w:t>2</w:t>
      </w:r>
    </w:p>
    <w:p w:rsidR="00403A1C" w:rsidRPr="00572206" w:rsidRDefault="00403A1C" w:rsidP="00403A1C">
      <w:pPr>
        <w:spacing w:after="0"/>
        <w:rPr>
          <w:rFonts w:cs="Tahoma"/>
        </w:rPr>
      </w:pPr>
      <w:r w:rsidRPr="00572206">
        <w:rPr>
          <w:rFonts w:cs="Tahoma"/>
          <w:bCs/>
        </w:rPr>
        <w:t xml:space="preserve">Celkem                                                        </w:t>
      </w:r>
      <w:r>
        <w:rPr>
          <w:rFonts w:cs="Tahoma"/>
          <w:bCs/>
        </w:rPr>
        <w:t xml:space="preserve">         </w:t>
      </w:r>
      <w:r w:rsidRPr="00572206">
        <w:rPr>
          <w:rFonts w:cs="Tahoma"/>
          <w:bCs/>
        </w:rPr>
        <w:t>23341 m</w:t>
      </w:r>
      <w:r w:rsidRPr="00572206">
        <w:rPr>
          <w:rFonts w:cs="Tahoma"/>
          <w:bCs/>
          <w:vertAlign w:val="superscript"/>
        </w:rPr>
        <w:t>2</w:t>
      </w:r>
    </w:p>
    <w:p w:rsidR="00403A1C" w:rsidRPr="00572206" w:rsidRDefault="00403A1C" w:rsidP="00056CDD">
      <w:pPr>
        <w:pStyle w:val="Nadpis3"/>
      </w:pPr>
      <w:r w:rsidRPr="00572206">
        <w:t xml:space="preserve">II. </w:t>
      </w:r>
      <w:r w:rsidR="00103234">
        <w:t>Schvaluje</w:t>
      </w:r>
    </w:p>
    <w:p w:rsidR="00403A1C" w:rsidRPr="00572206" w:rsidRDefault="00403A1C" w:rsidP="00403A1C">
      <w:pPr>
        <w:spacing w:after="0"/>
        <w:rPr>
          <w:rFonts w:cs="Tahoma"/>
        </w:rPr>
      </w:pPr>
      <w:r w:rsidRPr="00572206">
        <w:rPr>
          <w:rFonts w:cs="Tahoma"/>
        </w:rPr>
        <w:t xml:space="preserve">vyhlášení záměru na směnu pozemků uvedených v bodě I. </w:t>
      </w:r>
    </w:p>
    <w:p w:rsidR="00403A1C" w:rsidRDefault="00403A1C" w:rsidP="00403A1C">
      <w:pPr>
        <w:spacing w:after="0"/>
        <w:rPr>
          <w:rFonts w:cs="Tahoma"/>
          <w:szCs w:val="20"/>
        </w:rPr>
      </w:pPr>
    </w:p>
    <w:p w:rsidR="006658C8" w:rsidRPr="00E36852" w:rsidRDefault="006658C8" w:rsidP="006658C8">
      <w:pPr>
        <w:pStyle w:val="Nadpis2"/>
        <w:rPr>
          <w:rFonts w:eastAsia="Times New Roman"/>
        </w:rPr>
      </w:pPr>
      <w:r>
        <w:rPr>
          <w:rFonts w:eastAsia="Times New Roman"/>
        </w:rPr>
        <w:t>2</w:t>
      </w:r>
      <w:r w:rsidRPr="00E36852">
        <w:rPr>
          <w:rFonts w:eastAsia="Times New Roman"/>
        </w:rPr>
        <w:t>. Žádost o příspěvek na vybudování k</w:t>
      </w:r>
      <w:r w:rsidR="001A1885">
        <w:rPr>
          <w:rFonts w:eastAsia="Times New Roman"/>
        </w:rPr>
        <w:t xml:space="preserve">omunikace a inženýrských sítí </w:t>
      </w:r>
    </w:p>
    <w:p w:rsidR="006658C8" w:rsidRPr="00E36852" w:rsidRDefault="006658C8" w:rsidP="006658C8">
      <w:pPr>
        <w:spacing w:after="0"/>
        <w:rPr>
          <w:rFonts w:eastAsia="Times New Roman" w:cs="Tahoma"/>
          <w:szCs w:val="20"/>
          <w:lang w:eastAsia="cs-CZ"/>
        </w:rPr>
      </w:pPr>
    </w:p>
    <w:p w:rsidR="00174D34" w:rsidRPr="00FF2530" w:rsidRDefault="00174D34" w:rsidP="00174D34">
      <w:pPr>
        <w:shd w:val="clear" w:color="auto" w:fill="FFFFFF" w:themeFill="background1"/>
        <w:spacing w:after="0"/>
        <w:rPr>
          <w:rFonts w:eastAsia="Calibri" w:cs="Tahoma"/>
          <w:i/>
          <w:iCs/>
          <w:szCs w:val="20"/>
        </w:rPr>
      </w:pPr>
    </w:p>
    <w:p w:rsidR="006658C8" w:rsidRPr="00E36852" w:rsidRDefault="006658C8" w:rsidP="006658C8">
      <w:pPr>
        <w:spacing w:after="0"/>
        <w:jc w:val="left"/>
        <w:rPr>
          <w:rFonts w:eastAsia="Calibri" w:cs="Tahoma"/>
          <w:b/>
          <w:szCs w:val="20"/>
          <w:u w:val="single"/>
        </w:rPr>
      </w:pPr>
      <w:r w:rsidRPr="00E36852">
        <w:rPr>
          <w:rFonts w:eastAsia="Calibri" w:cs="Tahoma"/>
          <w:b/>
          <w:szCs w:val="20"/>
          <w:u w:val="single"/>
        </w:rPr>
        <w:t xml:space="preserve">Návrh usnesení: </w:t>
      </w:r>
    </w:p>
    <w:p w:rsidR="006658C8" w:rsidRPr="006658C8" w:rsidRDefault="006658C8" w:rsidP="006658C8">
      <w:pPr>
        <w:spacing w:after="0"/>
        <w:rPr>
          <w:rFonts w:cs="Tahoma"/>
          <w:b/>
          <w:bCs/>
          <w:szCs w:val="20"/>
          <w:u w:val="single"/>
        </w:rPr>
      </w:pPr>
      <w:r w:rsidRPr="0081568A">
        <w:rPr>
          <w:rFonts w:cs="Tahoma"/>
          <w:szCs w:val="20"/>
        </w:rPr>
        <w:t>Zastupitelstvo města po projednání</w:t>
      </w:r>
      <w:r w:rsidRPr="0081568A">
        <w:rPr>
          <w:rFonts w:cs="Tahoma"/>
          <w:b/>
          <w:bCs/>
          <w:szCs w:val="20"/>
          <w:u w:val="single"/>
        </w:rPr>
        <w:t xml:space="preserve"> </w:t>
      </w:r>
    </w:p>
    <w:p w:rsidR="006658C8" w:rsidRPr="00E36852" w:rsidRDefault="006658C8" w:rsidP="006658C8">
      <w:pPr>
        <w:pStyle w:val="Nadpis3"/>
        <w:rPr>
          <w:rFonts w:eastAsia="Times New Roman"/>
          <w:lang w:eastAsia="cs-CZ"/>
        </w:rPr>
      </w:pPr>
      <w:r>
        <w:rPr>
          <w:rFonts w:eastAsia="Times New Roman"/>
          <w:lang w:eastAsia="cs-CZ"/>
        </w:rPr>
        <w:t>I. Schvaluje</w:t>
      </w:r>
    </w:p>
    <w:p w:rsidR="006658C8" w:rsidRPr="00E36852" w:rsidRDefault="006658C8" w:rsidP="006658C8">
      <w:pPr>
        <w:spacing w:after="0"/>
        <w:rPr>
          <w:rFonts w:eastAsia="Times New Roman" w:cs="Tahoma"/>
          <w:szCs w:val="20"/>
          <w:lang w:eastAsia="cs-CZ"/>
        </w:rPr>
      </w:pPr>
      <w:r w:rsidRPr="00E36852">
        <w:rPr>
          <w:rFonts w:eastAsia="Times New Roman" w:cs="Tahoma"/>
          <w:szCs w:val="20"/>
          <w:lang w:eastAsia="cs-CZ"/>
        </w:rPr>
        <w:t xml:space="preserve">v souvislosti s vybudováním vodovodního řadu, kanalizačního řadu, veřejného osvětlení a komunikace na pozemcích p. č. 128/2, 1297, vše v k. </w:t>
      </w:r>
      <w:proofErr w:type="spellStart"/>
      <w:r w:rsidRPr="00E36852">
        <w:rPr>
          <w:rFonts w:eastAsia="Times New Roman" w:cs="Tahoma"/>
          <w:szCs w:val="20"/>
          <w:lang w:eastAsia="cs-CZ"/>
        </w:rPr>
        <w:t>ú.</w:t>
      </w:r>
      <w:proofErr w:type="spellEnd"/>
      <w:r w:rsidRPr="00E36852">
        <w:rPr>
          <w:rFonts w:eastAsia="Times New Roman" w:cs="Tahoma"/>
          <w:szCs w:val="20"/>
          <w:lang w:eastAsia="cs-CZ"/>
        </w:rPr>
        <w:t xml:space="preserve"> </w:t>
      </w:r>
      <w:proofErr w:type="spellStart"/>
      <w:r w:rsidRPr="00E36852">
        <w:rPr>
          <w:rFonts w:eastAsia="Times New Roman" w:cs="Tahoma"/>
          <w:szCs w:val="20"/>
          <w:lang w:eastAsia="cs-CZ"/>
        </w:rPr>
        <w:t>Dražejov</w:t>
      </w:r>
      <w:proofErr w:type="spellEnd"/>
      <w:r w:rsidRPr="00E36852">
        <w:rPr>
          <w:rFonts w:eastAsia="Times New Roman" w:cs="Tahoma"/>
          <w:szCs w:val="20"/>
          <w:lang w:eastAsia="cs-CZ"/>
        </w:rPr>
        <w:t xml:space="preserve"> u Strakonic, uzavření smlouvy o smlouvě budoucí kupní mezi městem Strakonice, Velké náměstí 2, 386 01 Strakonice, a panem </w:t>
      </w:r>
      <w:r w:rsidR="001A1885">
        <w:rPr>
          <w:rFonts w:eastAsia="Times New Roman" w:cs="Tahoma"/>
          <w:szCs w:val="20"/>
          <w:lang w:eastAsia="cs-CZ"/>
        </w:rPr>
        <w:t>XX</w:t>
      </w:r>
      <w:r w:rsidRPr="00E36852">
        <w:rPr>
          <w:rFonts w:eastAsia="Times New Roman" w:cs="Tahoma"/>
          <w:szCs w:val="20"/>
          <w:lang w:eastAsia="cs-CZ"/>
        </w:rPr>
        <w:t xml:space="preserve"> a </w:t>
      </w:r>
      <w:r w:rsidR="001A1885">
        <w:rPr>
          <w:rFonts w:eastAsia="Times New Roman" w:cs="Tahoma"/>
          <w:szCs w:val="20"/>
          <w:lang w:eastAsia="cs-CZ"/>
        </w:rPr>
        <w:t>p. XX</w:t>
      </w:r>
      <w:r w:rsidRPr="00E36852">
        <w:rPr>
          <w:rFonts w:eastAsia="Times New Roman" w:cs="Tahoma"/>
          <w:szCs w:val="20"/>
          <w:lang w:eastAsia="cs-CZ"/>
        </w:rPr>
        <w:t xml:space="preserve">, s předmětem koupě vodovodního a tlakového kanalizačního řadu, veřejného osvětlení a asfaltové komunikace včetně obratiště (vše včetně části pozemku p. č. 128/2 v k. </w:t>
      </w:r>
      <w:proofErr w:type="spellStart"/>
      <w:r w:rsidRPr="00E36852">
        <w:rPr>
          <w:rFonts w:eastAsia="Times New Roman" w:cs="Tahoma"/>
          <w:szCs w:val="20"/>
          <w:lang w:eastAsia="cs-CZ"/>
        </w:rPr>
        <w:t>ú.</w:t>
      </w:r>
      <w:proofErr w:type="spellEnd"/>
      <w:r w:rsidRPr="00E36852">
        <w:rPr>
          <w:rFonts w:eastAsia="Times New Roman" w:cs="Tahoma"/>
          <w:szCs w:val="20"/>
          <w:lang w:eastAsia="cs-CZ"/>
        </w:rPr>
        <w:t xml:space="preserve"> </w:t>
      </w:r>
      <w:proofErr w:type="spellStart"/>
      <w:r w:rsidRPr="00E36852">
        <w:rPr>
          <w:rFonts w:eastAsia="Times New Roman" w:cs="Tahoma"/>
          <w:szCs w:val="20"/>
          <w:lang w:eastAsia="cs-CZ"/>
        </w:rPr>
        <w:t>Dražejov</w:t>
      </w:r>
      <w:proofErr w:type="spellEnd"/>
      <w:r w:rsidRPr="00E36852">
        <w:rPr>
          <w:rFonts w:eastAsia="Times New Roman" w:cs="Tahoma"/>
          <w:szCs w:val="20"/>
          <w:lang w:eastAsia="cs-CZ"/>
        </w:rPr>
        <w:t xml:space="preserve"> u Strakonic pod touto komunikací) dle projektové dokumentace „OBYTNÁ ZÓNA STARÝ DRAŽEJOV“ vypracované </w:t>
      </w:r>
      <w:r w:rsidR="001A1885">
        <w:rPr>
          <w:rFonts w:eastAsia="Times New Roman" w:cs="Tahoma"/>
          <w:szCs w:val="20"/>
          <w:lang w:eastAsia="cs-CZ"/>
        </w:rPr>
        <w:t>p. XX</w:t>
      </w:r>
      <w:r w:rsidRPr="00E36852">
        <w:rPr>
          <w:rFonts w:eastAsia="Times New Roman" w:cs="Tahoma"/>
          <w:szCs w:val="20"/>
          <w:lang w:eastAsia="cs-CZ"/>
        </w:rPr>
        <w:t>. Tlakový kanalizační řad bude vybudován z trub PE 100 RC d63x5,8 mm SDR 11 včetně šachet a včetně gravitačního uklidňovacího úseku z trub PVC SN 12 DN250, vše o celkové délce 187 m, vodovodní řad z trubek PE100 RC SDR11 d 90x8,2 mm včetně hydrantu o celkové délce 164 m. Veřejné osvětlení včetně chrániček, stožárů a svítidel bude vybudováno o celkové délce 105 m. Předpokládaná plocha asfaltové komunikace včetně obratiště činí cca 420 m</w:t>
      </w:r>
      <w:r w:rsidRPr="00E36852">
        <w:rPr>
          <w:rFonts w:eastAsia="Times New Roman" w:cs="Tahoma"/>
          <w:szCs w:val="20"/>
          <w:vertAlign w:val="superscript"/>
          <w:lang w:eastAsia="cs-CZ"/>
        </w:rPr>
        <w:t>2</w:t>
      </w:r>
      <w:r w:rsidRPr="00E36852">
        <w:rPr>
          <w:rFonts w:eastAsia="Times New Roman" w:cs="Tahoma"/>
          <w:szCs w:val="20"/>
          <w:lang w:eastAsia="cs-CZ"/>
        </w:rPr>
        <w:t xml:space="preserve">. Kupní cena je stanovena ve výši 25 % celkových vynaložených finančních nákladů na realizaci předmětné stavby stanovených oceněným rozpočtem stavby, tzn. </w:t>
      </w:r>
      <w:r w:rsidR="00C9076E">
        <w:rPr>
          <w:rFonts w:eastAsia="Times New Roman" w:cs="Tahoma"/>
          <w:szCs w:val="20"/>
          <w:lang w:eastAsia="cs-CZ"/>
        </w:rPr>
        <w:t xml:space="preserve">25 % z </w:t>
      </w:r>
      <w:r w:rsidRPr="00E36852">
        <w:rPr>
          <w:rFonts w:eastAsia="Times New Roman" w:cs="Tahoma"/>
          <w:szCs w:val="20"/>
          <w:lang w:eastAsia="cs-CZ"/>
        </w:rPr>
        <w:t>5.189.100 Kč včetně DPH. Součástí předmětu výkupu nebudou přípojky inženýrských sítí. Podmínkou pro uzavření kupní smlouvy je výkup pozemku pod budoucí komunikací. Pozemek bude vykoupen za 25 % ceny obvyklé dle znaleckého posudku. Předpokládaná výměra předmětného pozemku činí 420 m</w:t>
      </w:r>
      <w:r w:rsidRPr="00E36852">
        <w:rPr>
          <w:rFonts w:eastAsia="Times New Roman" w:cs="Tahoma"/>
          <w:szCs w:val="20"/>
          <w:vertAlign w:val="superscript"/>
          <w:lang w:eastAsia="cs-CZ"/>
        </w:rPr>
        <w:t>2</w:t>
      </w:r>
      <w:r w:rsidRPr="00E36852">
        <w:rPr>
          <w:rFonts w:eastAsia="Times New Roman" w:cs="Tahoma"/>
          <w:szCs w:val="20"/>
          <w:lang w:eastAsia="cs-CZ"/>
        </w:rPr>
        <w:t xml:space="preserve">. Konkrétní výměra bude stanovena na základě geometrického plánu po dokončení stavby. Město Strakonice si vyhrazuje právo jmenovat a delegovat Technický dozor stavebníka (TDS) pro kontrolu prováděných prací. Zhotovitel/Stavebník je povinen zajistit zástupci města (TDS) plnou součinnost a umožnit mu přístup na staveniště, přičemž je nutné respektovat veškeré jeho technické pokyny a rozhodnutí v souladu s projektovou dokumentací a platnými normami. Město Strakonice zajistí výkon TDS pro kontrolu prováděných prací. Předpokládané náklady na výkon TDS jsou stanoveny ve výši 50.000 Kč bez DPH, přičemž tato částka představuje nezávazný odhad. Konečné vyúčtování nákladů bude provedeno dle skutečně odpracovaných hodin TDS a jeho smluvní hodinové sazby. Náklady na výkon TDS včetně DPH budou v plné výši hrazeny Zhotovitelem/Stavebníkem. Tato částka bude ze </w:t>
      </w:r>
      <w:r w:rsidRPr="00E36852">
        <w:rPr>
          <w:rFonts w:eastAsia="Times New Roman" w:cs="Tahoma"/>
          <w:szCs w:val="20"/>
          <w:lang w:eastAsia="cs-CZ"/>
        </w:rPr>
        <w:lastRenderedPageBreak/>
        <w:t>strany Města Strakonice započtena k celkové kupní ceně díla/předmětu smlouvy na základě Městem předloženého a Zhotovitelem/Stavebníkem odsouhlaseného konečného vyúčtování.</w:t>
      </w:r>
    </w:p>
    <w:p w:rsidR="006658C8" w:rsidRPr="00E36852" w:rsidRDefault="006658C8" w:rsidP="006658C8">
      <w:pPr>
        <w:pStyle w:val="Nadpis3"/>
        <w:rPr>
          <w:rFonts w:eastAsia="Times New Roman"/>
        </w:rPr>
      </w:pPr>
      <w:r>
        <w:rPr>
          <w:rFonts w:eastAsia="Times New Roman"/>
        </w:rPr>
        <w:t>II. Pověřuje</w:t>
      </w:r>
    </w:p>
    <w:p w:rsidR="006658C8" w:rsidRDefault="006658C8" w:rsidP="006658C8">
      <w:pPr>
        <w:spacing w:after="0"/>
        <w:rPr>
          <w:rFonts w:eastAsia="Times New Roman" w:cs="Tahoma"/>
          <w:bCs/>
          <w:szCs w:val="20"/>
          <w:lang w:eastAsia="cs-CZ"/>
        </w:rPr>
      </w:pPr>
      <w:r w:rsidRPr="00E36852">
        <w:rPr>
          <w:rFonts w:eastAsia="Times New Roman" w:cs="Tahoma"/>
          <w:bCs/>
          <w:szCs w:val="20"/>
          <w:lang w:eastAsia="cs-CZ"/>
        </w:rPr>
        <w:t>starostu města podpisem předmětné smlouvy.</w:t>
      </w:r>
    </w:p>
    <w:p w:rsidR="006658C8" w:rsidRPr="00423C01" w:rsidRDefault="006658C8" w:rsidP="006658C8">
      <w:pPr>
        <w:spacing w:after="0"/>
        <w:rPr>
          <w:rFonts w:eastAsia="Times New Roman" w:cs="Tahoma"/>
          <w:bCs/>
          <w:szCs w:val="20"/>
          <w:lang w:eastAsia="cs-CZ"/>
        </w:rPr>
      </w:pPr>
    </w:p>
    <w:p w:rsidR="006658C8" w:rsidRPr="00D3727F" w:rsidRDefault="006658C8" w:rsidP="00D3727F">
      <w:pPr>
        <w:pStyle w:val="Nadpis2"/>
      </w:pPr>
      <w:r w:rsidRPr="00D3727F">
        <w:t>3. Cena vodného a stočného na rok 2026</w:t>
      </w:r>
    </w:p>
    <w:p w:rsidR="006658C8" w:rsidRPr="00D3727F" w:rsidRDefault="006658C8" w:rsidP="00D3727F">
      <w:pPr>
        <w:pStyle w:val="Nadpis2"/>
      </w:pPr>
      <w:r w:rsidRPr="00D3727F">
        <w:t>Výše nájemného z vodohospodářské infrastruktury na rok 2026</w:t>
      </w:r>
    </w:p>
    <w:p w:rsidR="001A1885" w:rsidRDefault="001A1885" w:rsidP="006658C8">
      <w:pPr>
        <w:spacing w:after="0"/>
        <w:rPr>
          <w:rFonts w:eastAsia="Calibri" w:cs="Tahoma"/>
          <w:b/>
          <w:u w:val="single"/>
        </w:rPr>
      </w:pPr>
    </w:p>
    <w:p w:rsidR="006658C8" w:rsidRPr="00DB0D6A" w:rsidRDefault="006658C8" w:rsidP="006658C8">
      <w:pPr>
        <w:spacing w:after="0"/>
        <w:rPr>
          <w:rFonts w:eastAsia="Calibri" w:cs="Tahoma"/>
          <w:b/>
          <w:u w:val="single"/>
        </w:rPr>
      </w:pPr>
      <w:r w:rsidRPr="00DB0D6A">
        <w:rPr>
          <w:rFonts w:eastAsia="Calibri" w:cs="Tahoma"/>
          <w:b/>
          <w:u w:val="single"/>
        </w:rPr>
        <w:t xml:space="preserve">Návrh usnesení: </w:t>
      </w:r>
    </w:p>
    <w:p w:rsidR="006658C8" w:rsidRPr="0081568A" w:rsidRDefault="006658C8" w:rsidP="006658C8">
      <w:pPr>
        <w:spacing w:after="0"/>
        <w:rPr>
          <w:rFonts w:cs="Tahoma"/>
          <w:b/>
          <w:bCs/>
          <w:szCs w:val="20"/>
          <w:u w:val="single"/>
        </w:rPr>
      </w:pPr>
      <w:r w:rsidRPr="0081568A">
        <w:rPr>
          <w:rFonts w:cs="Tahoma"/>
          <w:szCs w:val="20"/>
        </w:rPr>
        <w:t>Zastupitelstvo města po projednání</w:t>
      </w:r>
      <w:r w:rsidRPr="0081568A">
        <w:rPr>
          <w:rFonts w:cs="Tahoma"/>
          <w:b/>
          <w:bCs/>
          <w:szCs w:val="20"/>
          <w:u w:val="single"/>
        </w:rPr>
        <w:t xml:space="preserve"> </w:t>
      </w:r>
    </w:p>
    <w:p w:rsidR="006658C8" w:rsidRPr="00C2187B" w:rsidRDefault="006658C8" w:rsidP="006658C8">
      <w:pPr>
        <w:pStyle w:val="Nadpis3"/>
        <w:rPr>
          <w:rFonts w:cs="Tahoma"/>
        </w:rPr>
      </w:pPr>
      <w:r>
        <w:rPr>
          <w:rFonts w:cs="Tahoma"/>
        </w:rPr>
        <w:t>I. Schvaluje</w:t>
      </w:r>
      <w:r w:rsidRPr="00C2187B">
        <w:rPr>
          <w:rFonts w:cs="Tahoma"/>
        </w:rPr>
        <w:t xml:space="preserve"> </w:t>
      </w:r>
    </w:p>
    <w:p w:rsidR="006658C8" w:rsidRPr="00DB0D6A" w:rsidRDefault="006658C8" w:rsidP="006658C8">
      <w:pPr>
        <w:rPr>
          <w:rFonts w:cs="Tahoma"/>
        </w:rPr>
      </w:pPr>
      <w:r w:rsidRPr="00DB0D6A">
        <w:rPr>
          <w:rFonts w:cs="Tahoma"/>
          <w:bCs/>
        </w:rPr>
        <w:t xml:space="preserve">výši ceny vodného a stočného pro rok 2026 </w:t>
      </w:r>
      <w:r w:rsidRPr="00DB0D6A">
        <w:rPr>
          <w:rFonts w:cs="Tahoma"/>
        </w:rPr>
        <w:t>(Kč.m</w:t>
      </w:r>
      <w:r w:rsidRPr="00DB0D6A">
        <w:rPr>
          <w:rFonts w:cs="Tahoma"/>
          <w:vertAlign w:val="superscript"/>
        </w:rPr>
        <w:t>-3</w:t>
      </w:r>
      <w:r w:rsidRPr="00DB0D6A">
        <w:rPr>
          <w:rFonts w:cs="Tahoma"/>
        </w:rPr>
        <w:t>)</w:t>
      </w:r>
    </w:p>
    <w:p w:rsidR="006658C8" w:rsidRPr="00DB0D6A" w:rsidRDefault="006658C8" w:rsidP="006658C8">
      <w:pPr>
        <w:rPr>
          <w:rFonts w:cs="Tahoma"/>
          <w:b/>
          <w:bCs/>
        </w:rPr>
      </w:pPr>
      <w:r w:rsidRPr="00DB0D6A">
        <w:rPr>
          <w:rFonts w:cs="Tahoma"/>
          <w:b/>
          <w:bCs/>
        </w:rPr>
        <w:t xml:space="preserve">Výše ceny vodného a stočného 2026 </w:t>
      </w:r>
      <w:r w:rsidRPr="00DB0D6A">
        <w:rPr>
          <w:rFonts w:cs="Tahoma"/>
        </w:rPr>
        <w:t>(Kč.m</w:t>
      </w:r>
      <w:r w:rsidRPr="00DB0D6A">
        <w:rPr>
          <w:rFonts w:cs="Tahoma"/>
          <w:vertAlign w:val="superscript"/>
        </w:rPr>
        <w:t>-3</w:t>
      </w:r>
      <w:r w:rsidRPr="00DB0D6A">
        <w:rPr>
          <w:rFonts w:cs="Tahom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8"/>
        <w:gridCol w:w="1814"/>
        <w:gridCol w:w="1822"/>
        <w:gridCol w:w="1988"/>
      </w:tblGrid>
      <w:tr w:rsidR="006658C8" w:rsidRPr="001B48B7" w:rsidTr="00174D34">
        <w:tc>
          <w:tcPr>
            <w:tcW w:w="3510" w:type="dxa"/>
          </w:tcPr>
          <w:p w:rsidR="006658C8" w:rsidRPr="001B48B7" w:rsidRDefault="006658C8" w:rsidP="00174D34">
            <w:pPr>
              <w:jc w:val="center"/>
              <w:rPr>
                <w:rFonts w:cs="Tahoma"/>
                <w:b/>
                <w:bCs/>
              </w:rPr>
            </w:pPr>
            <w:r w:rsidRPr="001B48B7">
              <w:rPr>
                <w:rFonts w:cs="Tahoma"/>
                <w:b/>
                <w:bCs/>
              </w:rPr>
              <w:t>2026</w:t>
            </w:r>
          </w:p>
        </w:tc>
        <w:tc>
          <w:tcPr>
            <w:tcW w:w="1843" w:type="dxa"/>
          </w:tcPr>
          <w:p w:rsidR="006658C8" w:rsidRPr="001B48B7" w:rsidRDefault="006658C8" w:rsidP="00174D34">
            <w:pPr>
              <w:jc w:val="center"/>
              <w:rPr>
                <w:rFonts w:cs="Tahoma"/>
                <w:b/>
                <w:bCs/>
              </w:rPr>
            </w:pPr>
            <w:r w:rsidRPr="001B48B7">
              <w:rPr>
                <w:rFonts w:cs="Tahoma"/>
                <w:b/>
                <w:bCs/>
              </w:rPr>
              <w:t>voda pitná</w:t>
            </w:r>
          </w:p>
        </w:tc>
        <w:tc>
          <w:tcPr>
            <w:tcW w:w="1843" w:type="dxa"/>
          </w:tcPr>
          <w:p w:rsidR="006658C8" w:rsidRPr="001B48B7" w:rsidRDefault="006658C8" w:rsidP="00174D34">
            <w:pPr>
              <w:jc w:val="center"/>
              <w:rPr>
                <w:rFonts w:cs="Tahoma"/>
                <w:b/>
                <w:bCs/>
              </w:rPr>
            </w:pPr>
            <w:r w:rsidRPr="001B48B7">
              <w:rPr>
                <w:rFonts w:cs="Tahoma"/>
                <w:b/>
                <w:bCs/>
              </w:rPr>
              <w:t>voda odpadní</w:t>
            </w:r>
          </w:p>
        </w:tc>
        <w:tc>
          <w:tcPr>
            <w:tcW w:w="2016" w:type="dxa"/>
          </w:tcPr>
          <w:p w:rsidR="006658C8" w:rsidRPr="001B48B7" w:rsidRDefault="006658C8" w:rsidP="00174D34">
            <w:pPr>
              <w:jc w:val="center"/>
              <w:rPr>
                <w:rFonts w:cs="Tahoma"/>
                <w:b/>
                <w:bCs/>
              </w:rPr>
            </w:pPr>
            <w:r w:rsidRPr="001B48B7">
              <w:rPr>
                <w:rFonts w:cs="Tahoma"/>
                <w:b/>
                <w:bCs/>
              </w:rPr>
              <w:t>celkem</w:t>
            </w:r>
          </w:p>
        </w:tc>
      </w:tr>
      <w:tr w:rsidR="006658C8" w:rsidRPr="001B48B7" w:rsidTr="00174D34">
        <w:tc>
          <w:tcPr>
            <w:tcW w:w="3510" w:type="dxa"/>
          </w:tcPr>
          <w:p w:rsidR="006658C8" w:rsidRPr="001B48B7" w:rsidRDefault="006658C8" w:rsidP="00174D34">
            <w:pPr>
              <w:rPr>
                <w:rFonts w:cs="Tahoma"/>
              </w:rPr>
            </w:pPr>
            <w:r w:rsidRPr="001B48B7">
              <w:rPr>
                <w:rFonts w:cs="Tahoma"/>
              </w:rPr>
              <w:t>cena bez DPH</w:t>
            </w:r>
          </w:p>
        </w:tc>
        <w:tc>
          <w:tcPr>
            <w:tcW w:w="1843" w:type="dxa"/>
          </w:tcPr>
          <w:p w:rsidR="006658C8" w:rsidRPr="001B48B7" w:rsidRDefault="006658C8" w:rsidP="00174D34">
            <w:pPr>
              <w:jc w:val="center"/>
              <w:rPr>
                <w:rFonts w:cs="Tahoma"/>
              </w:rPr>
            </w:pPr>
            <w:r w:rsidRPr="001B48B7">
              <w:rPr>
                <w:rFonts w:cs="Tahoma"/>
              </w:rPr>
              <w:t>70,83</w:t>
            </w:r>
          </w:p>
        </w:tc>
        <w:tc>
          <w:tcPr>
            <w:tcW w:w="1843" w:type="dxa"/>
          </w:tcPr>
          <w:p w:rsidR="006658C8" w:rsidRPr="001B48B7" w:rsidRDefault="006658C8" w:rsidP="00174D34">
            <w:pPr>
              <w:jc w:val="center"/>
              <w:rPr>
                <w:rFonts w:cs="Tahoma"/>
              </w:rPr>
            </w:pPr>
            <w:r w:rsidRPr="001B48B7">
              <w:rPr>
                <w:rFonts w:cs="Tahoma"/>
              </w:rPr>
              <w:t>44,06</w:t>
            </w:r>
          </w:p>
        </w:tc>
        <w:tc>
          <w:tcPr>
            <w:tcW w:w="2016" w:type="dxa"/>
          </w:tcPr>
          <w:p w:rsidR="006658C8" w:rsidRPr="001B48B7" w:rsidRDefault="006658C8" w:rsidP="00174D34">
            <w:pPr>
              <w:jc w:val="center"/>
              <w:rPr>
                <w:rFonts w:cs="Tahoma"/>
              </w:rPr>
            </w:pPr>
            <w:r w:rsidRPr="001B48B7">
              <w:rPr>
                <w:rFonts w:cs="Tahoma"/>
              </w:rPr>
              <w:t>114,89</w:t>
            </w:r>
          </w:p>
        </w:tc>
      </w:tr>
      <w:tr w:rsidR="006658C8" w:rsidRPr="001B48B7" w:rsidTr="00174D34">
        <w:tc>
          <w:tcPr>
            <w:tcW w:w="3510" w:type="dxa"/>
          </w:tcPr>
          <w:p w:rsidR="006658C8" w:rsidRPr="001B48B7" w:rsidRDefault="006658C8" w:rsidP="00174D34">
            <w:pPr>
              <w:rPr>
                <w:rFonts w:cs="Tahoma"/>
              </w:rPr>
            </w:pPr>
            <w:r w:rsidRPr="001B48B7">
              <w:rPr>
                <w:rFonts w:cs="Tahoma"/>
              </w:rPr>
              <w:t>cena včetně DPH (12%)</w:t>
            </w:r>
          </w:p>
        </w:tc>
        <w:tc>
          <w:tcPr>
            <w:tcW w:w="1843" w:type="dxa"/>
          </w:tcPr>
          <w:p w:rsidR="006658C8" w:rsidRPr="001B48B7" w:rsidRDefault="006658C8" w:rsidP="00174D34">
            <w:pPr>
              <w:jc w:val="center"/>
              <w:rPr>
                <w:rFonts w:cs="Tahoma"/>
              </w:rPr>
            </w:pPr>
            <w:r w:rsidRPr="001B48B7">
              <w:rPr>
                <w:rFonts w:cs="Tahoma"/>
              </w:rPr>
              <w:t>79,33</w:t>
            </w:r>
          </w:p>
        </w:tc>
        <w:tc>
          <w:tcPr>
            <w:tcW w:w="1843" w:type="dxa"/>
          </w:tcPr>
          <w:p w:rsidR="006658C8" w:rsidRPr="001B48B7" w:rsidRDefault="006658C8" w:rsidP="00174D34">
            <w:pPr>
              <w:jc w:val="center"/>
              <w:rPr>
                <w:rFonts w:cs="Tahoma"/>
              </w:rPr>
            </w:pPr>
            <w:r w:rsidRPr="001B48B7">
              <w:rPr>
                <w:rFonts w:cs="Tahoma"/>
              </w:rPr>
              <w:t>49,35</w:t>
            </w:r>
          </w:p>
        </w:tc>
        <w:tc>
          <w:tcPr>
            <w:tcW w:w="2016" w:type="dxa"/>
          </w:tcPr>
          <w:p w:rsidR="006658C8" w:rsidRPr="001B48B7" w:rsidRDefault="006658C8" w:rsidP="00174D34">
            <w:pPr>
              <w:jc w:val="center"/>
              <w:rPr>
                <w:rFonts w:cs="Tahoma"/>
                <w:b/>
                <w:bCs/>
                <w:color w:val="0070C0"/>
              </w:rPr>
            </w:pPr>
            <w:r w:rsidRPr="001B48B7">
              <w:rPr>
                <w:rFonts w:cs="Tahoma"/>
                <w:b/>
                <w:bCs/>
                <w:color w:val="0070C0"/>
              </w:rPr>
              <w:t>128,68</w:t>
            </w:r>
          </w:p>
        </w:tc>
      </w:tr>
    </w:tbl>
    <w:p w:rsidR="006658C8" w:rsidRPr="00C2187B" w:rsidRDefault="00221549" w:rsidP="006658C8">
      <w:pPr>
        <w:pStyle w:val="Nadpis3"/>
        <w:rPr>
          <w:rFonts w:cs="Tahoma"/>
        </w:rPr>
      </w:pPr>
      <w:r>
        <w:rPr>
          <w:rFonts w:cs="Tahoma"/>
        </w:rPr>
        <w:t>II. Schvaluje</w:t>
      </w:r>
    </w:p>
    <w:p w:rsidR="006658C8" w:rsidRPr="00DB0D6A" w:rsidRDefault="006658C8" w:rsidP="006658C8">
      <w:pPr>
        <w:rPr>
          <w:rFonts w:cs="Tahoma"/>
          <w:bCs/>
        </w:rPr>
      </w:pPr>
      <w:r w:rsidRPr="00DB0D6A">
        <w:rPr>
          <w:rFonts w:cs="Tahoma"/>
          <w:bCs/>
        </w:rPr>
        <w:t xml:space="preserve">výši nájemného (pronájem </w:t>
      </w:r>
      <w:r w:rsidRPr="00DB0D6A">
        <w:rPr>
          <w:rFonts w:cs="Tahoma"/>
        </w:rPr>
        <w:t xml:space="preserve">vodohospodářského majetku) </w:t>
      </w:r>
      <w:r w:rsidRPr="00DB0D6A">
        <w:rPr>
          <w:rFonts w:cs="Tahoma"/>
          <w:bCs/>
        </w:rPr>
        <w:t>pro rok 202</w:t>
      </w:r>
      <w:r>
        <w:rPr>
          <w:rFonts w:cs="Tahoma"/>
          <w:bCs/>
        </w:rPr>
        <w:t>6</w:t>
      </w:r>
      <w:r w:rsidRPr="00DB0D6A">
        <w:rPr>
          <w:rFonts w:cs="Tahoma"/>
          <w:bCs/>
        </w:rPr>
        <w:t xml:space="preserve"> </w:t>
      </w:r>
      <w:r w:rsidRPr="00DB0D6A">
        <w:rPr>
          <w:rFonts w:cs="Tahoma"/>
        </w:rPr>
        <w:t>(mil. Kč)</w:t>
      </w:r>
    </w:p>
    <w:p w:rsidR="006658C8" w:rsidRPr="00DB0D6A" w:rsidRDefault="006658C8" w:rsidP="006658C8">
      <w:pPr>
        <w:rPr>
          <w:rFonts w:cs="Tahoma"/>
          <w:b/>
          <w:bCs/>
        </w:rPr>
      </w:pPr>
      <w:r w:rsidRPr="00DB0D6A">
        <w:rPr>
          <w:rFonts w:cs="Tahoma"/>
          <w:b/>
          <w:bCs/>
        </w:rPr>
        <w:t xml:space="preserve">Výše nájemného 2026 </w:t>
      </w:r>
      <w:r w:rsidRPr="00DB0D6A">
        <w:rPr>
          <w:rFonts w:cs="Tahoma"/>
        </w:rPr>
        <w:t>(mil. Kč)</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0"/>
        <w:gridCol w:w="1815"/>
        <w:gridCol w:w="1821"/>
        <w:gridCol w:w="1986"/>
      </w:tblGrid>
      <w:tr w:rsidR="006658C8" w:rsidRPr="00DB0D6A" w:rsidTr="00174D34">
        <w:tc>
          <w:tcPr>
            <w:tcW w:w="3510" w:type="dxa"/>
          </w:tcPr>
          <w:p w:rsidR="006658C8" w:rsidRPr="00DB0D6A" w:rsidRDefault="006658C8" w:rsidP="00174D34">
            <w:pPr>
              <w:jc w:val="center"/>
              <w:rPr>
                <w:rFonts w:cs="Tahoma"/>
                <w:b/>
                <w:bCs/>
              </w:rPr>
            </w:pPr>
            <w:r w:rsidRPr="00DB0D6A">
              <w:rPr>
                <w:rFonts w:cs="Tahoma"/>
                <w:b/>
                <w:bCs/>
              </w:rPr>
              <w:t>2026</w:t>
            </w:r>
          </w:p>
        </w:tc>
        <w:tc>
          <w:tcPr>
            <w:tcW w:w="1843" w:type="dxa"/>
          </w:tcPr>
          <w:p w:rsidR="006658C8" w:rsidRPr="00DB0D6A" w:rsidRDefault="006658C8" w:rsidP="00174D34">
            <w:pPr>
              <w:jc w:val="center"/>
              <w:rPr>
                <w:rFonts w:cs="Tahoma"/>
                <w:b/>
                <w:bCs/>
              </w:rPr>
            </w:pPr>
            <w:r w:rsidRPr="00DB0D6A">
              <w:rPr>
                <w:rFonts w:cs="Tahoma"/>
                <w:b/>
                <w:bCs/>
              </w:rPr>
              <w:t>voda pitná</w:t>
            </w:r>
          </w:p>
        </w:tc>
        <w:tc>
          <w:tcPr>
            <w:tcW w:w="1843" w:type="dxa"/>
          </w:tcPr>
          <w:p w:rsidR="006658C8" w:rsidRPr="00DB0D6A" w:rsidRDefault="006658C8" w:rsidP="00174D34">
            <w:pPr>
              <w:jc w:val="center"/>
              <w:rPr>
                <w:rFonts w:cs="Tahoma"/>
                <w:b/>
                <w:bCs/>
              </w:rPr>
            </w:pPr>
            <w:r w:rsidRPr="00DB0D6A">
              <w:rPr>
                <w:rFonts w:cs="Tahoma"/>
                <w:b/>
                <w:bCs/>
              </w:rPr>
              <w:t>voda odpadní</w:t>
            </w:r>
          </w:p>
        </w:tc>
        <w:tc>
          <w:tcPr>
            <w:tcW w:w="2016" w:type="dxa"/>
          </w:tcPr>
          <w:p w:rsidR="006658C8" w:rsidRPr="00DB0D6A" w:rsidRDefault="006658C8" w:rsidP="00174D34">
            <w:pPr>
              <w:jc w:val="center"/>
              <w:rPr>
                <w:rFonts w:cs="Tahoma"/>
                <w:b/>
                <w:bCs/>
              </w:rPr>
            </w:pPr>
            <w:r w:rsidRPr="00DB0D6A">
              <w:rPr>
                <w:rFonts w:cs="Tahoma"/>
                <w:b/>
                <w:bCs/>
              </w:rPr>
              <w:t>celkem</w:t>
            </w:r>
          </w:p>
        </w:tc>
      </w:tr>
      <w:tr w:rsidR="006658C8" w:rsidRPr="00DB0D6A" w:rsidTr="00174D34">
        <w:tc>
          <w:tcPr>
            <w:tcW w:w="3510" w:type="dxa"/>
          </w:tcPr>
          <w:p w:rsidR="006658C8" w:rsidRPr="00DB0D6A" w:rsidRDefault="006658C8" w:rsidP="00174D34">
            <w:pPr>
              <w:rPr>
                <w:rFonts w:cs="Tahoma"/>
              </w:rPr>
            </w:pPr>
            <w:r w:rsidRPr="00DB0D6A">
              <w:rPr>
                <w:rFonts w:cs="Tahoma"/>
              </w:rPr>
              <w:t xml:space="preserve">nájemné bez DPH </w:t>
            </w:r>
          </w:p>
        </w:tc>
        <w:tc>
          <w:tcPr>
            <w:tcW w:w="1843" w:type="dxa"/>
          </w:tcPr>
          <w:p w:rsidR="006658C8" w:rsidRPr="00DB0D6A" w:rsidRDefault="006658C8" w:rsidP="00174D34">
            <w:pPr>
              <w:jc w:val="center"/>
              <w:rPr>
                <w:rFonts w:cs="Tahoma"/>
              </w:rPr>
            </w:pPr>
            <w:r w:rsidRPr="00DB0D6A">
              <w:rPr>
                <w:rFonts w:cs="Tahoma"/>
              </w:rPr>
              <w:t>18,500</w:t>
            </w:r>
          </w:p>
        </w:tc>
        <w:tc>
          <w:tcPr>
            <w:tcW w:w="1843" w:type="dxa"/>
          </w:tcPr>
          <w:p w:rsidR="006658C8" w:rsidRPr="00DB0D6A" w:rsidRDefault="006658C8" w:rsidP="00174D34">
            <w:pPr>
              <w:jc w:val="center"/>
              <w:rPr>
                <w:rFonts w:cs="Tahoma"/>
              </w:rPr>
            </w:pPr>
            <w:r w:rsidRPr="00DB0D6A">
              <w:rPr>
                <w:rFonts w:cs="Tahoma"/>
              </w:rPr>
              <w:t>29,500</w:t>
            </w:r>
          </w:p>
        </w:tc>
        <w:tc>
          <w:tcPr>
            <w:tcW w:w="2016" w:type="dxa"/>
          </w:tcPr>
          <w:p w:rsidR="006658C8" w:rsidRPr="00DB0D6A" w:rsidRDefault="006658C8" w:rsidP="00174D34">
            <w:pPr>
              <w:jc w:val="center"/>
              <w:rPr>
                <w:rFonts w:cs="Tahoma"/>
                <w:b/>
                <w:bCs/>
                <w:color w:val="0070C0"/>
              </w:rPr>
            </w:pPr>
            <w:r w:rsidRPr="00DB0D6A">
              <w:rPr>
                <w:rFonts w:cs="Tahoma"/>
                <w:b/>
                <w:bCs/>
                <w:color w:val="0070C0"/>
              </w:rPr>
              <w:t>48,000</w:t>
            </w:r>
          </w:p>
        </w:tc>
      </w:tr>
      <w:tr w:rsidR="006658C8" w:rsidRPr="00DB0D6A" w:rsidTr="00174D34">
        <w:tc>
          <w:tcPr>
            <w:tcW w:w="3510" w:type="dxa"/>
          </w:tcPr>
          <w:p w:rsidR="006658C8" w:rsidRPr="00DB0D6A" w:rsidRDefault="006658C8" w:rsidP="00174D34">
            <w:pPr>
              <w:rPr>
                <w:rFonts w:cs="Tahoma"/>
              </w:rPr>
            </w:pPr>
            <w:r w:rsidRPr="00DB0D6A">
              <w:rPr>
                <w:rFonts w:cs="Tahoma"/>
              </w:rPr>
              <w:t xml:space="preserve">nájemné včetně DPH </w:t>
            </w:r>
          </w:p>
        </w:tc>
        <w:tc>
          <w:tcPr>
            <w:tcW w:w="1843" w:type="dxa"/>
          </w:tcPr>
          <w:p w:rsidR="006658C8" w:rsidRPr="00DB0D6A" w:rsidRDefault="006658C8" w:rsidP="00174D34">
            <w:pPr>
              <w:jc w:val="center"/>
              <w:rPr>
                <w:rFonts w:cs="Tahoma"/>
              </w:rPr>
            </w:pPr>
            <w:r w:rsidRPr="00DB0D6A">
              <w:rPr>
                <w:rFonts w:cs="Tahoma"/>
              </w:rPr>
              <w:t>22,385</w:t>
            </w:r>
          </w:p>
        </w:tc>
        <w:tc>
          <w:tcPr>
            <w:tcW w:w="1843" w:type="dxa"/>
          </w:tcPr>
          <w:p w:rsidR="006658C8" w:rsidRPr="00DB0D6A" w:rsidRDefault="006658C8" w:rsidP="00174D34">
            <w:pPr>
              <w:jc w:val="center"/>
              <w:rPr>
                <w:rFonts w:cs="Tahoma"/>
              </w:rPr>
            </w:pPr>
            <w:r w:rsidRPr="00DB0D6A">
              <w:rPr>
                <w:rFonts w:cs="Tahoma"/>
              </w:rPr>
              <w:t>35,695</w:t>
            </w:r>
          </w:p>
        </w:tc>
        <w:tc>
          <w:tcPr>
            <w:tcW w:w="2016" w:type="dxa"/>
          </w:tcPr>
          <w:p w:rsidR="006658C8" w:rsidRPr="00DB0D6A" w:rsidRDefault="006658C8" w:rsidP="00174D34">
            <w:pPr>
              <w:jc w:val="center"/>
              <w:rPr>
                <w:rFonts w:cs="Tahoma"/>
              </w:rPr>
            </w:pPr>
            <w:r w:rsidRPr="00DB0D6A">
              <w:rPr>
                <w:rFonts w:cs="Tahoma"/>
              </w:rPr>
              <w:t>58,080</w:t>
            </w:r>
          </w:p>
        </w:tc>
      </w:tr>
    </w:tbl>
    <w:p w:rsidR="002808E1" w:rsidRDefault="002808E1" w:rsidP="006658C8">
      <w:pPr>
        <w:pStyle w:val="Nadpis3"/>
        <w:rPr>
          <w:rFonts w:cs="Tahoma"/>
        </w:rPr>
      </w:pPr>
    </w:p>
    <w:p w:rsidR="006658C8" w:rsidRPr="00C2187B" w:rsidRDefault="006658C8" w:rsidP="006658C8">
      <w:pPr>
        <w:pStyle w:val="Nadpis3"/>
        <w:rPr>
          <w:rFonts w:cs="Tahoma"/>
        </w:rPr>
      </w:pPr>
      <w:r w:rsidRPr="00C2187B">
        <w:rPr>
          <w:rFonts w:cs="Tahoma"/>
        </w:rPr>
        <w:t>III. Schv</w:t>
      </w:r>
      <w:r>
        <w:rPr>
          <w:rFonts w:cs="Tahoma"/>
        </w:rPr>
        <w:t>aluje</w:t>
      </w:r>
    </w:p>
    <w:p w:rsidR="006658C8" w:rsidRPr="00DB0D6A" w:rsidRDefault="006658C8" w:rsidP="006658C8">
      <w:pPr>
        <w:rPr>
          <w:rFonts w:cs="Tahoma"/>
        </w:rPr>
      </w:pPr>
      <w:r w:rsidRPr="00DB0D6A">
        <w:rPr>
          <w:rFonts w:cs="Tahoma"/>
        </w:rPr>
        <w:t>uzavření dodatku č. 2</w:t>
      </w:r>
      <w:r>
        <w:rPr>
          <w:rFonts w:cs="Tahoma"/>
        </w:rPr>
        <w:t>7</w:t>
      </w:r>
      <w:r w:rsidRPr="00DB0D6A">
        <w:rPr>
          <w:rFonts w:cs="Tahoma"/>
        </w:rPr>
        <w:t xml:space="preserve"> ke Smlouvě o pronájmu vodohospodářského majetku uzavřené dne </w:t>
      </w:r>
      <w:proofErr w:type="gramStart"/>
      <w:r w:rsidRPr="00DB0D6A">
        <w:rPr>
          <w:rFonts w:cs="Tahoma"/>
        </w:rPr>
        <w:t>26.10.2005</w:t>
      </w:r>
      <w:proofErr w:type="gramEnd"/>
      <w:r w:rsidRPr="00DB0D6A">
        <w:rPr>
          <w:rFonts w:cs="Tahoma"/>
        </w:rPr>
        <w:t xml:space="preserve"> mezi městem Strakonice a společností Technické služby Strakonice s. r. o., IČ 25156888, se sídlem Raisova 274, Strakonice, jehož předmětem bude stanovení vodného a stočného pro rok 202</w:t>
      </w:r>
      <w:r>
        <w:rPr>
          <w:rFonts w:cs="Tahoma"/>
        </w:rPr>
        <w:t>6</w:t>
      </w:r>
      <w:r w:rsidRPr="00DB0D6A">
        <w:rPr>
          <w:rFonts w:cs="Tahoma"/>
        </w:rPr>
        <w:t xml:space="preserve"> (viz bod I.) a stanovení výše nájemného pro rok 202</w:t>
      </w:r>
      <w:r>
        <w:rPr>
          <w:rFonts w:cs="Tahoma"/>
        </w:rPr>
        <w:t>6</w:t>
      </w:r>
      <w:r w:rsidRPr="00DB0D6A">
        <w:rPr>
          <w:rFonts w:cs="Tahoma"/>
        </w:rPr>
        <w:t xml:space="preserve"> (viz bod II).</w:t>
      </w:r>
    </w:p>
    <w:p w:rsidR="006658C8" w:rsidRPr="00C2187B" w:rsidRDefault="006658C8" w:rsidP="006658C8">
      <w:pPr>
        <w:pStyle w:val="Nadpis3"/>
        <w:rPr>
          <w:rFonts w:cs="Tahoma"/>
        </w:rPr>
      </w:pPr>
      <w:r w:rsidRPr="00C2187B">
        <w:rPr>
          <w:rFonts w:cs="Tahoma"/>
        </w:rPr>
        <w:t>IV. Pověř</w:t>
      </w:r>
      <w:r>
        <w:rPr>
          <w:rFonts w:cs="Tahoma"/>
        </w:rPr>
        <w:t>uje</w:t>
      </w:r>
      <w:r w:rsidRPr="00C2187B">
        <w:rPr>
          <w:rFonts w:cs="Tahoma"/>
        </w:rPr>
        <w:t xml:space="preserve"> </w:t>
      </w:r>
    </w:p>
    <w:p w:rsidR="006658C8" w:rsidRDefault="006658C8" w:rsidP="006658C8">
      <w:pPr>
        <w:shd w:val="clear" w:color="auto" w:fill="F6F6F6"/>
        <w:rPr>
          <w:rFonts w:cs="Tahoma"/>
        </w:rPr>
      </w:pPr>
      <w:r w:rsidRPr="00DB0D6A">
        <w:rPr>
          <w:rFonts w:cs="Tahoma"/>
        </w:rPr>
        <w:t>starostu města podpisem předmětného dodatku.</w:t>
      </w:r>
    </w:p>
    <w:p w:rsidR="001A1885" w:rsidRDefault="001A1885" w:rsidP="006658C8">
      <w:pPr>
        <w:pStyle w:val="Nadpis2"/>
        <w:rPr>
          <w:rFonts w:eastAsia="Times New Roman"/>
        </w:rPr>
      </w:pPr>
    </w:p>
    <w:p w:rsidR="006658C8" w:rsidRPr="00FD1156" w:rsidRDefault="006658C8" w:rsidP="006658C8">
      <w:pPr>
        <w:pStyle w:val="Nadpis2"/>
        <w:rPr>
          <w:rFonts w:eastAsia="Times New Roman"/>
        </w:rPr>
      </w:pPr>
      <w:r>
        <w:rPr>
          <w:rFonts w:eastAsia="Times New Roman"/>
        </w:rPr>
        <w:t>4.</w:t>
      </w:r>
      <w:r w:rsidRPr="00FD1156">
        <w:rPr>
          <w:rFonts w:eastAsia="Times New Roman"/>
        </w:rPr>
        <w:t xml:space="preserve"> žádost o prodej podílu na pozemku  – vyhlášení záměru</w:t>
      </w:r>
    </w:p>
    <w:p w:rsidR="006658C8" w:rsidRPr="00FD1156" w:rsidRDefault="006658C8" w:rsidP="006658C8">
      <w:pPr>
        <w:spacing w:after="0"/>
        <w:rPr>
          <w:rFonts w:eastAsia="Times New Roman" w:cs="Tahoma"/>
          <w:szCs w:val="20"/>
        </w:rPr>
      </w:pPr>
    </w:p>
    <w:p w:rsidR="006658C8" w:rsidRPr="00FD1156" w:rsidRDefault="006658C8" w:rsidP="006658C8">
      <w:pPr>
        <w:spacing w:after="0" w:line="256" w:lineRule="auto"/>
        <w:rPr>
          <w:rFonts w:eastAsia="Calibri" w:cs="Tahoma"/>
          <w:b/>
          <w:bCs/>
          <w:szCs w:val="20"/>
          <w:u w:val="single"/>
        </w:rPr>
      </w:pPr>
      <w:r w:rsidRPr="00FD1156">
        <w:rPr>
          <w:rFonts w:eastAsia="Calibri" w:cs="Tahoma"/>
          <w:b/>
          <w:bCs/>
          <w:szCs w:val="20"/>
          <w:u w:val="single"/>
        </w:rPr>
        <w:t xml:space="preserve">Návrh usnesení: </w:t>
      </w:r>
    </w:p>
    <w:p w:rsidR="006658C8" w:rsidRPr="0081568A" w:rsidRDefault="006658C8" w:rsidP="006658C8">
      <w:pPr>
        <w:spacing w:after="0"/>
        <w:rPr>
          <w:rFonts w:cs="Tahoma"/>
          <w:b/>
          <w:bCs/>
          <w:szCs w:val="20"/>
          <w:u w:val="single"/>
        </w:rPr>
      </w:pPr>
      <w:r w:rsidRPr="0081568A">
        <w:rPr>
          <w:rFonts w:cs="Tahoma"/>
          <w:szCs w:val="20"/>
        </w:rPr>
        <w:t>Zastupitelstvo města po projednání</w:t>
      </w:r>
      <w:r w:rsidRPr="0081568A">
        <w:rPr>
          <w:rFonts w:cs="Tahoma"/>
          <w:b/>
          <w:bCs/>
          <w:szCs w:val="20"/>
          <w:u w:val="single"/>
        </w:rPr>
        <w:t xml:space="preserve"> </w:t>
      </w:r>
    </w:p>
    <w:p w:rsidR="006658C8" w:rsidRPr="00FD1156" w:rsidRDefault="006658C8" w:rsidP="006658C8">
      <w:pPr>
        <w:pStyle w:val="Nadpis3"/>
        <w:rPr>
          <w:rFonts w:eastAsia="Times New Roman"/>
          <w:lang w:eastAsia="cs-CZ"/>
        </w:rPr>
      </w:pPr>
      <w:r>
        <w:rPr>
          <w:rFonts w:eastAsia="Times New Roman"/>
          <w:lang w:eastAsia="cs-CZ"/>
        </w:rPr>
        <w:t>I. Neschvaluje</w:t>
      </w:r>
    </w:p>
    <w:p w:rsidR="006658C8" w:rsidRPr="00FD1156" w:rsidRDefault="006658C8" w:rsidP="006658C8">
      <w:pPr>
        <w:spacing w:after="0"/>
        <w:rPr>
          <w:rFonts w:eastAsia="Times New Roman" w:cs="Tahoma"/>
          <w:szCs w:val="20"/>
        </w:rPr>
      </w:pPr>
      <w:r w:rsidRPr="00FD1156">
        <w:rPr>
          <w:rFonts w:eastAsia="Times New Roman" w:cs="Tahoma"/>
          <w:szCs w:val="20"/>
          <w:lang w:eastAsia="cs-CZ"/>
        </w:rPr>
        <w:t xml:space="preserve">vyhlášení záměru na prodej podílu na </w:t>
      </w:r>
      <w:r w:rsidRPr="00FD1156">
        <w:rPr>
          <w:rFonts w:eastAsia="Times New Roman" w:cs="Tahoma"/>
          <w:szCs w:val="20"/>
        </w:rPr>
        <w:t>pozemku parcelní číslo 645/2 o výměře 376 m</w:t>
      </w:r>
      <w:r w:rsidRPr="00FD1156">
        <w:rPr>
          <w:rFonts w:eastAsia="Times New Roman" w:cs="Tahoma"/>
          <w:szCs w:val="20"/>
          <w:vertAlign w:val="superscript"/>
        </w:rPr>
        <w:t>2</w:t>
      </w:r>
      <w:r w:rsidRPr="00FD1156">
        <w:rPr>
          <w:rFonts w:eastAsia="Times New Roman" w:cs="Tahoma"/>
          <w:szCs w:val="20"/>
        </w:rPr>
        <w:t xml:space="preserve"> v katastrálním území Nové Strakonice, vzhledem k tomu, že pozemek tvoří součást bytové jednoty v sousedním domě.</w:t>
      </w:r>
    </w:p>
    <w:p w:rsidR="006658C8" w:rsidRPr="00FD1156" w:rsidRDefault="006658C8" w:rsidP="006658C8">
      <w:pPr>
        <w:pStyle w:val="Nadpis3"/>
        <w:rPr>
          <w:rFonts w:eastAsia="Times New Roman"/>
          <w:lang w:eastAsia="cs-CZ"/>
        </w:rPr>
      </w:pPr>
      <w:r>
        <w:rPr>
          <w:rFonts w:eastAsia="Times New Roman"/>
          <w:lang w:eastAsia="cs-CZ"/>
        </w:rPr>
        <w:t>II. Schvaluje</w:t>
      </w:r>
    </w:p>
    <w:p w:rsidR="006658C8" w:rsidRDefault="006658C8" w:rsidP="006658C8">
      <w:pPr>
        <w:spacing w:after="0"/>
        <w:rPr>
          <w:rFonts w:eastAsia="Times New Roman" w:cs="Tahoma"/>
          <w:szCs w:val="20"/>
        </w:rPr>
      </w:pPr>
      <w:r w:rsidRPr="00FD1156">
        <w:rPr>
          <w:rFonts w:eastAsia="Times New Roman" w:cs="Tahoma"/>
          <w:bCs/>
          <w:szCs w:val="20"/>
          <w:lang w:eastAsia="cs-CZ"/>
        </w:rPr>
        <w:t>vyřazení žadatele z evidence o prodej</w:t>
      </w:r>
      <w:r w:rsidRPr="00FD1156">
        <w:rPr>
          <w:rFonts w:eastAsia="Times New Roman" w:cs="Tahoma"/>
          <w:szCs w:val="20"/>
          <w:lang w:eastAsia="cs-CZ"/>
        </w:rPr>
        <w:t xml:space="preserve"> podílu na </w:t>
      </w:r>
      <w:r w:rsidRPr="00FD1156">
        <w:rPr>
          <w:rFonts w:eastAsia="Times New Roman" w:cs="Tahoma"/>
          <w:szCs w:val="20"/>
        </w:rPr>
        <w:t>pozemku parcelní číslo 645/2 o výměře 376 m</w:t>
      </w:r>
      <w:r w:rsidRPr="00FD1156">
        <w:rPr>
          <w:rFonts w:eastAsia="Times New Roman" w:cs="Tahoma"/>
          <w:szCs w:val="20"/>
          <w:vertAlign w:val="superscript"/>
        </w:rPr>
        <w:t>2</w:t>
      </w:r>
      <w:r w:rsidRPr="00FD1156">
        <w:rPr>
          <w:rFonts w:eastAsia="Times New Roman" w:cs="Tahoma"/>
          <w:szCs w:val="20"/>
        </w:rPr>
        <w:t xml:space="preserve"> v katastrálním území Nové Strakonice.</w:t>
      </w:r>
    </w:p>
    <w:p w:rsidR="006658C8" w:rsidRDefault="006658C8" w:rsidP="006658C8">
      <w:pPr>
        <w:spacing w:after="0"/>
        <w:rPr>
          <w:rFonts w:eastAsia="Times New Roman" w:cs="Tahoma"/>
          <w:szCs w:val="20"/>
        </w:rPr>
      </w:pPr>
    </w:p>
    <w:p w:rsidR="006658C8" w:rsidRPr="003F0D0F" w:rsidRDefault="006658C8" w:rsidP="003F0D0F">
      <w:pPr>
        <w:spacing w:line="259" w:lineRule="auto"/>
        <w:jc w:val="left"/>
        <w:rPr>
          <w:rFonts w:eastAsia="Times New Roman" w:cs="Tahoma"/>
          <w:szCs w:val="20"/>
        </w:rPr>
      </w:pPr>
      <w:r>
        <w:rPr>
          <w:rFonts w:eastAsia="Times New Roman" w:cs="Tahoma"/>
          <w:szCs w:val="20"/>
        </w:rPr>
        <w:br w:type="page"/>
      </w:r>
    </w:p>
    <w:p w:rsidR="006658C8" w:rsidRPr="00FD1156" w:rsidRDefault="006658C8" w:rsidP="006658C8">
      <w:pPr>
        <w:pStyle w:val="Nadpis2"/>
        <w:rPr>
          <w:rFonts w:eastAsia="Times New Roman"/>
        </w:rPr>
      </w:pPr>
      <w:r>
        <w:rPr>
          <w:rFonts w:eastAsia="Times New Roman"/>
        </w:rPr>
        <w:lastRenderedPageBreak/>
        <w:t>5</w:t>
      </w:r>
      <w:r w:rsidRPr="00FD1156">
        <w:rPr>
          <w:rFonts w:eastAsia="Times New Roman"/>
        </w:rPr>
        <w:t xml:space="preserve">. žádost o prodej </w:t>
      </w:r>
      <w:r>
        <w:rPr>
          <w:rFonts w:eastAsia="Times New Roman"/>
        </w:rPr>
        <w:t xml:space="preserve">podílu </w:t>
      </w:r>
      <w:r w:rsidRPr="00FD1156">
        <w:rPr>
          <w:rFonts w:eastAsia="Times New Roman"/>
        </w:rPr>
        <w:t>na</w:t>
      </w:r>
      <w:r>
        <w:rPr>
          <w:rFonts w:eastAsia="Times New Roman"/>
        </w:rPr>
        <w:t xml:space="preserve"> </w:t>
      </w:r>
      <w:r w:rsidRPr="00FD1156">
        <w:rPr>
          <w:rFonts w:eastAsia="Times New Roman"/>
        </w:rPr>
        <w:t>pozemku  – vyhlášení záměru</w:t>
      </w:r>
    </w:p>
    <w:p w:rsidR="006658C8" w:rsidRPr="00FD1156" w:rsidRDefault="006658C8" w:rsidP="006658C8">
      <w:pPr>
        <w:spacing w:after="0"/>
        <w:rPr>
          <w:rFonts w:eastAsia="Times New Roman" w:cs="Tahoma"/>
          <w:szCs w:val="20"/>
        </w:rPr>
      </w:pPr>
    </w:p>
    <w:p w:rsidR="006658C8" w:rsidRPr="00FD1156" w:rsidRDefault="006658C8" w:rsidP="006658C8">
      <w:pPr>
        <w:spacing w:after="0" w:line="256" w:lineRule="auto"/>
        <w:rPr>
          <w:rFonts w:eastAsia="Calibri" w:cs="Tahoma"/>
          <w:b/>
          <w:bCs/>
          <w:szCs w:val="20"/>
          <w:u w:val="single"/>
        </w:rPr>
      </w:pPr>
      <w:r w:rsidRPr="00FD1156">
        <w:rPr>
          <w:rFonts w:eastAsia="Calibri" w:cs="Tahoma"/>
          <w:b/>
          <w:bCs/>
          <w:szCs w:val="20"/>
          <w:u w:val="single"/>
        </w:rPr>
        <w:t xml:space="preserve">Návrh usnesení: </w:t>
      </w:r>
    </w:p>
    <w:p w:rsidR="006658C8" w:rsidRPr="0081568A" w:rsidRDefault="006658C8" w:rsidP="006658C8">
      <w:pPr>
        <w:spacing w:after="0"/>
        <w:rPr>
          <w:rFonts w:cs="Tahoma"/>
          <w:b/>
          <w:bCs/>
          <w:szCs w:val="20"/>
          <w:u w:val="single"/>
        </w:rPr>
      </w:pPr>
      <w:r w:rsidRPr="0081568A">
        <w:rPr>
          <w:rFonts w:cs="Tahoma"/>
          <w:szCs w:val="20"/>
        </w:rPr>
        <w:t>Zastupitelstvo města po projednání</w:t>
      </w:r>
      <w:r w:rsidRPr="0081568A">
        <w:rPr>
          <w:rFonts w:cs="Tahoma"/>
          <w:b/>
          <w:bCs/>
          <w:szCs w:val="20"/>
          <w:u w:val="single"/>
        </w:rPr>
        <w:t xml:space="preserve"> </w:t>
      </w:r>
    </w:p>
    <w:p w:rsidR="006658C8" w:rsidRPr="00FD1156" w:rsidRDefault="006658C8" w:rsidP="006658C8">
      <w:pPr>
        <w:pStyle w:val="Nadpis3"/>
        <w:rPr>
          <w:rFonts w:eastAsia="Times New Roman"/>
          <w:lang w:eastAsia="cs-CZ"/>
        </w:rPr>
      </w:pPr>
      <w:r>
        <w:rPr>
          <w:rFonts w:eastAsia="Times New Roman"/>
          <w:lang w:eastAsia="cs-CZ"/>
        </w:rPr>
        <w:t>I. Schvaluje</w:t>
      </w:r>
    </w:p>
    <w:p w:rsidR="006658C8" w:rsidRPr="00FD1156" w:rsidRDefault="006658C8" w:rsidP="006658C8">
      <w:pPr>
        <w:spacing w:after="0"/>
        <w:rPr>
          <w:rFonts w:eastAsia="Times New Roman" w:cs="Tahoma"/>
          <w:szCs w:val="20"/>
        </w:rPr>
      </w:pPr>
      <w:r w:rsidRPr="00FD1156">
        <w:rPr>
          <w:rFonts w:eastAsia="Times New Roman" w:cs="Tahoma"/>
          <w:szCs w:val="20"/>
          <w:lang w:eastAsia="cs-CZ"/>
        </w:rPr>
        <w:t xml:space="preserve">vyhlášení záměru na prodej podílu na pozemku </w:t>
      </w:r>
      <w:r w:rsidRPr="00FD1156">
        <w:rPr>
          <w:rFonts w:eastAsia="Times New Roman" w:cs="Tahoma"/>
          <w:szCs w:val="20"/>
        </w:rPr>
        <w:t>parcelní číslo 650 o výměře 1.520 m</w:t>
      </w:r>
      <w:r w:rsidRPr="00FD1156">
        <w:rPr>
          <w:rFonts w:eastAsia="Times New Roman" w:cs="Tahoma"/>
          <w:szCs w:val="20"/>
          <w:vertAlign w:val="superscript"/>
        </w:rPr>
        <w:t>2</w:t>
      </w:r>
      <w:r w:rsidRPr="00FD1156">
        <w:rPr>
          <w:rFonts w:eastAsia="Times New Roman" w:cs="Tahoma"/>
          <w:szCs w:val="20"/>
        </w:rPr>
        <w:t xml:space="preserve"> v katastrálním území Přední Ptákovice, a to ve výši id. 32/36.</w:t>
      </w:r>
    </w:p>
    <w:p w:rsidR="006658C8" w:rsidRPr="00FD1156" w:rsidRDefault="006658C8" w:rsidP="006658C8">
      <w:pPr>
        <w:spacing w:after="0"/>
        <w:rPr>
          <w:rFonts w:eastAsia="Times New Roman" w:cs="Tahoma"/>
          <w:szCs w:val="20"/>
        </w:rPr>
      </w:pPr>
    </w:p>
    <w:p w:rsidR="006658C8" w:rsidRPr="00FD1156" w:rsidRDefault="006658C8" w:rsidP="006658C8">
      <w:pPr>
        <w:pStyle w:val="Nadpis2"/>
        <w:rPr>
          <w:rFonts w:eastAsia="Times New Roman"/>
        </w:rPr>
      </w:pPr>
      <w:r>
        <w:rPr>
          <w:rFonts w:eastAsia="Times New Roman"/>
        </w:rPr>
        <w:t>6</w:t>
      </w:r>
      <w:r w:rsidRPr="00FD1156">
        <w:rPr>
          <w:rFonts w:eastAsia="Times New Roman"/>
        </w:rPr>
        <w:t>. žádost o prodej části pozemku  – vyhlášení záměru</w:t>
      </w:r>
    </w:p>
    <w:p w:rsidR="006658C8" w:rsidRPr="00FD1156" w:rsidRDefault="006658C8" w:rsidP="006658C8">
      <w:pPr>
        <w:spacing w:after="0"/>
        <w:rPr>
          <w:rFonts w:eastAsia="Times New Roman" w:cs="Tahoma"/>
          <w:szCs w:val="20"/>
        </w:rPr>
      </w:pPr>
    </w:p>
    <w:p w:rsidR="006658C8" w:rsidRPr="00FD1156" w:rsidRDefault="006658C8" w:rsidP="006658C8">
      <w:pPr>
        <w:spacing w:after="0" w:line="256" w:lineRule="auto"/>
        <w:rPr>
          <w:rFonts w:eastAsia="Calibri" w:cs="Tahoma"/>
          <w:b/>
          <w:bCs/>
          <w:szCs w:val="20"/>
          <w:u w:val="single"/>
        </w:rPr>
      </w:pPr>
      <w:r w:rsidRPr="00FD1156">
        <w:rPr>
          <w:rFonts w:eastAsia="Calibri" w:cs="Tahoma"/>
          <w:b/>
          <w:bCs/>
          <w:szCs w:val="20"/>
          <w:u w:val="single"/>
        </w:rPr>
        <w:t xml:space="preserve">Návrh usnesení: </w:t>
      </w:r>
    </w:p>
    <w:p w:rsidR="006658C8" w:rsidRPr="0081568A" w:rsidRDefault="006658C8" w:rsidP="006658C8">
      <w:pPr>
        <w:spacing w:after="0"/>
        <w:rPr>
          <w:rFonts w:cs="Tahoma"/>
          <w:b/>
          <w:bCs/>
          <w:szCs w:val="20"/>
          <w:u w:val="single"/>
        </w:rPr>
      </w:pPr>
      <w:r w:rsidRPr="0081568A">
        <w:rPr>
          <w:rFonts w:cs="Tahoma"/>
          <w:szCs w:val="20"/>
        </w:rPr>
        <w:t>Zastupitelstvo města po projednání</w:t>
      </w:r>
      <w:r w:rsidRPr="0081568A">
        <w:rPr>
          <w:rFonts w:cs="Tahoma"/>
          <w:b/>
          <w:bCs/>
          <w:szCs w:val="20"/>
          <w:u w:val="single"/>
        </w:rPr>
        <w:t xml:space="preserve"> </w:t>
      </w:r>
    </w:p>
    <w:p w:rsidR="006658C8" w:rsidRPr="00FD1156" w:rsidRDefault="006658C8" w:rsidP="006658C8">
      <w:pPr>
        <w:pStyle w:val="Nadpis3"/>
        <w:rPr>
          <w:rFonts w:eastAsia="Times New Roman"/>
          <w:lang w:eastAsia="cs-CZ"/>
        </w:rPr>
      </w:pPr>
      <w:r>
        <w:rPr>
          <w:rFonts w:eastAsia="Times New Roman"/>
          <w:lang w:eastAsia="cs-CZ"/>
        </w:rPr>
        <w:t>I. Neschvaluje</w:t>
      </w:r>
    </w:p>
    <w:p w:rsidR="006658C8" w:rsidRPr="00FD1156" w:rsidRDefault="006658C8" w:rsidP="006658C8">
      <w:pPr>
        <w:spacing w:after="0"/>
        <w:rPr>
          <w:rFonts w:eastAsia="Times New Roman" w:cs="Tahoma"/>
          <w:bCs/>
          <w:szCs w:val="20"/>
        </w:rPr>
      </w:pPr>
      <w:r w:rsidRPr="00FD1156">
        <w:rPr>
          <w:rFonts w:eastAsia="Times New Roman" w:cs="Tahoma"/>
          <w:szCs w:val="20"/>
          <w:lang w:eastAsia="cs-CZ"/>
        </w:rPr>
        <w:t>vyhlášení záměru na prodej části pozemku parcelní číslo 320/365 o výměře cca 23 m</w:t>
      </w:r>
      <w:r w:rsidRPr="00FD1156">
        <w:rPr>
          <w:rFonts w:eastAsia="Times New Roman" w:cs="Tahoma"/>
          <w:szCs w:val="20"/>
          <w:vertAlign w:val="superscript"/>
          <w:lang w:eastAsia="cs-CZ"/>
        </w:rPr>
        <w:t>2</w:t>
      </w:r>
      <w:r w:rsidRPr="00FD1156">
        <w:rPr>
          <w:rFonts w:eastAsia="Times New Roman" w:cs="Tahoma"/>
          <w:szCs w:val="20"/>
          <w:lang w:eastAsia="cs-CZ"/>
        </w:rPr>
        <w:t xml:space="preserve"> v katastrálním území Přední Ptákovice.</w:t>
      </w:r>
    </w:p>
    <w:p w:rsidR="006658C8" w:rsidRPr="00FD1156" w:rsidRDefault="006658C8" w:rsidP="006658C8">
      <w:pPr>
        <w:pStyle w:val="Nadpis3"/>
        <w:rPr>
          <w:rFonts w:eastAsia="Times New Roman"/>
          <w:lang w:eastAsia="cs-CZ"/>
        </w:rPr>
      </w:pPr>
      <w:r>
        <w:rPr>
          <w:rFonts w:eastAsia="Times New Roman"/>
          <w:lang w:eastAsia="cs-CZ"/>
        </w:rPr>
        <w:t>II. Schvaluje</w:t>
      </w:r>
      <w:r w:rsidRPr="00FD1156">
        <w:rPr>
          <w:rFonts w:eastAsia="Times New Roman"/>
          <w:lang w:eastAsia="cs-CZ"/>
        </w:rPr>
        <w:t xml:space="preserve"> </w:t>
      </w:r>
    </w:p>
    <w:p w:rsidR="006658C8" w:rsidRPr="00FD1156" w:rsidRDefault="006658C8" w:rsidP="006658C8">
      <w:pPr>
        <w:spacing w:after="0"/>
        <w:rPr>
          <w:rFonts w:eastAsia="Times New Roman" w:cs="Tahoma"/>
          <w:bCs/>
          <w:szCs w:val="20"/>
          <w:lang w:eastAsia="cs-CZ"/>
        </w:rPr>
      </w:pPr>
      <w:r w:rsidRPr="00FD1156">
        <w:rPr>
          <w:rFonts w:eastAsia="Times New Roman" w:cs="Tahoma"/>
          <w:bCs/>
          <w:szCs w:val="20"/>
          <w:lang w:eastAsia="cs-CZ"/>
        </w:rPr>
        <w:t xml:space="preserve">vyřazení žadatele z evidence o prodej části </w:t>
      </w:r>
      <w:r w:rsidRPr="00FD1156">
        <w:rPr>
          <w:rFonts w:eastAsia="Times New Roman" w:cs="Tahoma"/>
          <w:szCs w:val="20"/>
        </w:rPr>
        <w:t>pozemku parcelní číslo 320/365 v katastrálním území Přední Ptákovice.</w:t>
      </w:r>
    </w:p>
    <w:p w:rsidR="006658C8" w:rsidRDefault="006658C8" w:rsidP="006658C8">
      <w:pPr>
        <w:spacing w:after="0"/>
        <w:rPr>
          <w:rFonts w:eastAsia="Times New Roman" w:cs="Tahoma"/>
          <w:szCs w:val="20"/>
        </w:rPr>
      </w:pPr>
    </w:p>
    <w:p w:rsidR="006658C8" w:rsidRPr="00FD1156" w:rsidRDefault="006658C8" w:rsidP="006658C8">
      <w:pPr>
        <w:pStyle w:val="Nadpis2"/>
        <w:rPr>
          <w:rFonts w:eastAsia="Calibri"/>
          <w:i/>
        </w:rPr>
      </w:pPr>
      <w:r>
        <w:rPr>
          <w:rFonts w:eastAsia="Times New Roman"/>
        </w:rPr>
        <w:t>7</w:t>
      </w:r>
      <w:r w:rsidRPr="00FD1156">
        <w:rPr>
          <w:rFonts w:eastAsia="Times New Roman"/>
        </w:rPr>
        <w:t xml:space="preserve">. Junák – český skaut, středisko </w:t>
      </w:r>
      <w:proofErr w:type="gramStart"/>
      <w:r w:rsidRPr="00FD1156">
        <w:rPr>
          <w:rFonts w:eastAsia="Times New Roman"/>
        </w:rPr>
        <w:t xml:space="preserve">Strakonice, </w:t>
      </w:r>
      <w:proofErr w:type="spellStart"/>
      <w:r w:rsidRPr="00FD1156">
        <w:rPr>
          <w:rFonts w:eastAsia="Times New Roman"/>
        </w:rPr>
        <w:t>z.s</w:t>
      </w:r>
      <w:proofErr w:type="spellEnd"/>
      <w:r w:rsidRPr="00FD1156">
        <w:rPr>
          <w:rFonts w:eastAsia="Times New Roman"/>
        </w:rPr>
        <w:t>.</w:t>
      </w:r>
      <w:proofErr w:type="gramEnd"/>
      <w:r w:rsidRPr="00FD1156">
        <w:rPr>
          <w:rFonts w:eastAsia="Times New Roman"/>
        </w:rPr>
        <w:t xml:space="preserve">, Na </w:t>
      </w:r>
      <w:proofErr w:type="spellStart"/>
      <w:r w:rsidRPr="00FD1156">
        <w:rPr>
          <w:rFonts w:eastAsia="Times New Roman"/>
        </w:rPr>
        <w:t>Křemelce</w:t>
      </w:r>
      <w:proofErr w:type="spellEnd"/>
      <w:r w:rsidRPr="00FD1156">
        <w:rPr>
          <w:rFonts w:eastAsia="Times New Roman"/>
        </w:rPr>
        <w:t xml:space="preserve"> 308, 386 01 Strakonice – žádost o prodej pozemku – vyhlášení záměru</w:t>
      </w:r>
    </w:p>
    <w:p w:rsidR="006658C8" w:rsidRPr="00FD1156" w:rsidRDefault="006658C8" w:rsidP="006658C8">
      <w:pPr>
        <w:spacing w:after="0" w:line="256" w:lineRule="auto"/>
        <w:rPr>
          <w:rFonts w:eastAsia="Times New Roman" w:cs="Tahoma"/>
          <w:szCs w:val="24"/>
          <w:lang w:eastAsia="cs-CZ"/>
        </w:rPr>
      </w:pPr>
    </w:p>
    <w:p w:rsidR="006658C8" w:rsidRPr="00FD1156" w:rsidRDefault="006658C8" w:rsidP="006658C8">
      <w:pPr>
        <w:spacing w:after="0" w:line="256" w:lineRule="auto"/>
        <w:rPr>
          <w:rFonts w:eastAsia="Calibri" w:cs="Tahoma"/>
          <w:b/>
          <w:bCs/>
          <w:szCs w:val="20"/>
          <w:u w:val="single"/>
        </w:rPr>
      </w:pPr>
      <w:r w:rsidRPr="00FD1156">
        <w:rPr>
          <w:rFonts w:eastAsia="Calibri" w:cs="Tahoma"/>
          <w:b/>
          <w:bCs/>
          <w:szCs w:val="20"/>
          <w:u w:val="single"/>
        </w:rPr>
        <w:t xml:space="preserve">Návrh usnesení: </w:t>
      </w:r>
    </w:p>
    <w:p w:rsidR="006658C8" w:rsidRPr="0081568A" w:rsidRDefault="006658C8" w:rsidP="006658C8">
      <w:pPr>
        <w:spacing w:after="0"/>
        <w:rPr>
          <w:rFonts w:cs="Tahoma"/>
          <w:b/>
          <w:bCs/>
          <w:szCs w:val="20"/>
          <w:u w:val="single"/>
        </w:rPr>
      </w:pPr>
      <w:r w:rsidRPr="0081568A">
        <w:rPr>
          <w:rFonts w:cs="Tahoma"/>
          <w:szCs w:val="20"/>
        </w:rPr>
        <w:t>Zastupitelstvo města po projednání</w:t>
      </w:r>
      <w:r w:rsidRPr="0081568A">
        <w:rPr>
          <w:rFonts w:cs="Tahoma"/>
          <w:b/>
          <w:bCs/>
          <w:szCs w:val="20"/>
          <w:u w:val="single"/>
        </w:rPr>
        <w:t xml:space="preserve"> </w:t>
      </w:r>
    </w:p>
    <w:p w:rsidR="006658C8" w:rsidRPr="00FD1156" w:rsidRDefault="006658C8" w:rsidP="006658C8">
      <w:pPr>
        <w:pStyle w:val="Nadpis3"/>
        <w:rPr>
          <w:rFonts w:eastAsia="Times New Roman"/>
          <w:lang w:eastAsia="cs-CZ"/>
        </w:rPr>
      </w:pPr>
      <w:r>
        <w:rPr>
          <w:rFonts w:eastAsia="Times New Roman"/>
          <w:lang w:eastAsia="cs-CZ"/>
        </w:rPr>
        <w:t>I. Neschvaluje</w:t>
      </w:r>
    </w:p>
    <w:p w:rsidR="006658C8" w:rsidRPr="00FD1156" w:rsidRDefault="006658C8" w:rsidP="006658C8">
      <w:pPr>
        <w:spacing w:after="0"/>
        <w:rPr>
          <w:rFonts w:eastAsia="Times New Roman" w:cs="Tahoma"/>
          <w:szCs w:val="20"/>
          <w:lang w:eastAsia="cs-CZ"/>
        </w:rPr>
      </w:pPr>
      <w:r w:rsidRPr="00FD1156">
        <w:rPr>
          <w:rFonts w:eastAsia="Times New Roman" w:cs="Tahoma"/>
          <w:szCs w:val="20"/>
          <w:lang w:eastAsia="cs-CZ"/>
        </w:rPr>
        <w:t xml:space="preserve">vyhlášení záměru na prodej </w:t>
      </w:r>
      <w:r w:rsidRPr="00FD1156">
        <w:rPr>
          <w:rFonts w:eastAsia="Times New Roman" w:cs="Tahoma"/>
          <w:szCs w:val="24"/>
          <w:lang w:eastAsia="cs-CZ"/>
        </w:rPr>
        <w:t xml:space="preserve">celého nebo části pozemku parcelní číslo 78/1 v katastrálním území Nové Strakonice, vzhledem k tomu, že záměr vybudování klubovny a zázemí organizace Junák, je v rozporu s platným územním plánem Strakonice. </w:t>
      </w:r>
    </w:p>
    <w:p w:rsidR="006658C8" w:rsidRPr="00FD1156" w:rsidRDefault="006658C8" w:rsidP="006658C8">
      <w:pPr>
        <w:pStyle w:val="Nadpis3"/>
        <w:rPr>
          <w:rFonts w:eastAsia="Times New Roman"/>
          <w:lang w:eastAsia="cs-CZ"/>
        </w:rPr>
      </w:pPr>
      <w:r>
        <w:rPr>
          <w:rFonts w:eastAsia="Times New Roman"/>
          <w:lang w:eastAsia="cs-CZ"/>
        </w:rPr>
        <w:t>II. Schvaluje</w:t>
      </w:r>
    </w:p>
    <w:p w:rsidR="006658C8" w:rsidRPr="00FD1156" w:rsidRDefault="006658C8" w:rsidP="006658C8">
      <w:pPr>
        <w:spacing w:after="0"/>
        <w:rPr>
          <w:rFonts w:eastAsia="Times New Roman" w:cs="Tahoma"/>
          <w:bCs/>
          <w:szCs w:val="20"/>
          <w:lang w:eastAsia="cs-CZ"/>
        </w:rPr>
      </w:pPr>
      <w:r w:rsidRPr="00FD1156">
        <w:rPr>
          <w:rFonts w:eastAsia="Times New Roman" w:cs="Tahoma"/>
          <w:bCs/>
          <w:szCs w:val="20"/>
          <w:lang w:eastAsia="cs-CZ"/>
        </w:rPr>
        <w:t>vyřazení žadatele z evidence o</w:t>
      </w:r>
      <w:r w:rsidRPr="00FD1156">
        <w:rPr>
          <w:rFonts w:eastAsia="Times New Roman" w:cs="Tahoma"/>
          <w:szCs w:val="20"/>
          <w:lang w:eastAsia="cs-CZ"/>
        </w:rPr>
        <w:t xml:space="preserve"> prodej </w:t>
      </w:r>
      <w:r w:rsidRPr="00FD1156">
        <w:rPr>
          <w:rFonts w:eastAsia="Times New Roman" w:cs="Tahoma"/>
          <w:szCs w:val="24"/>
          <w:lang w:eastAsia="cs-CZ"/>
        </w:rPr>
        <w:t>celého nebo části pozemku parcelní číslo 78/1 v katastrálním území Nové Strakonice,</w:t>
      </w:r>
      <w:r w:rsidRPr="00FD1156">
        <w:rPr>
          <w:rFonts w:eastAsia="Times New Roman" w:cs="Tahoma"/>
          <w:bCs/>
          <w:szCs w:val="20"/>
          <w:lang w:eastAsia="cs-CZ"/>
        </w:rPr>
        <w:t xml:space="preserve"> </w:t>
      </w:r>
    </w:p>
    <w:p w:rsidR="006658C8" w:rsidRDefault="006658C8" w:rsidP="006658C8">
      <w:pPr>
        <w:spacing w:after="0"/>
        <w:rPr>
          <w:rFonts w:eastAsia="Times New Roman" w:cs="Tahoma"/>
          <w:szCs w:val="20"/>
        </w:rPr>
      </w:pPr>
    </w:p>
    <w:p w:rsidR="006658C8" w:rsidRPr="00FD1156" w:rsidRDefault="006658C8" w:rsidP="006658C8">
      <w:pPr>
        <w:pStyle w:val="Nadpis2"/>
        <w:rPr>
          <w:rFonts w:eastAsia="Times New Roman"/>
        </w:rPr>
      </w:pPr>
      <w:r>
        <w:rPr>
          <w:rFonts w:eastAsia="Times New Roman"/>
        </w:rPr>
        <w:t>8</w:t>
      </w:r>
      <w:r w:rsidRPr="00FD1156">
        <w:rPr>
          <w:rFonts w:eastAsia="Times New Roman"/>
        </w:rPr>
        <w:t xml:space="preserve">. SAATBAU ČESKÁ REPUBLIKA </w:t>
      </w:r>
      <w:proofErr w:type="spellStart"/>
      <w:r w:rsidRPr="00FD1156">
        <w:rPr>
          <w:rFonts w:eastAsia="Times New Roman"/>
        </w:rPr>
        <w:t>s.r.o</w:t>
      </w:r>
      <w:proofErr w:type="spellEnd"/>
      <w:r w:rsidRPr="00FD1156">
        <w:rPr>
          <w:rFonts w:eastAsia="Times New Roman"/>
        </w:rPr>
        <w:t>, Jiřího Wolkera 3071, 438 01  Žatec   – žádost o prodej pozemku</w:t>
      </w:r>
    </w:p>
    <w:p w:rsidR="006658C8" w:rsidRPr="00FD1156" w:rsidRDefault="006658C8" w:rsidP="006658C8">
      <w:pPr>
        <w:spacing w:after="0"/>
        <w:rPr>
          <w:rFonts w:eastAsia="Times New Roman" w:cs="Tahoma"/>
          <w:szCs w:val="20"/>
          <w:lang w:eastAsia="cs-CZ"/>
        </w:rPr>
      </w:pPr>
    </w:p>
    <w:p w:rsidR="006658C8" w:rsidRPr="00FD1156" w:rsidRDefault="006658C8" w:rsidP="006658C8">
      <w:pPr>
        <w:spacing w:after="0" w:line="256" w:lineRule="auto"/>
        <w:rPr>
          <w:rFonts w:eastAsia="Calibri" w:cs="Tahoma"/>
          <w:b/>
          <w:bCs/>
          <w:szCs w:val="20"/>
          <w:u w:val="single"/>
        </w:rPr>
      </w:pPr>
      <w:r w:rsidRPr="00FD1156">
        <w:rPr>
          <w:rFonts w:eastAsia="Calibri" w:cs="Tahoma"/>
          <w:b/>
          <w:bCs/>
          <w:szCs w:val="20"/>
          <w:u w:val="single"/>
        </w:rPr>
        <w:t xml:space="preserve">Návrh usnesení: </w:t>
      </w:r>
    </w:p>
    <w:p w:rsidR="006658C8" w:rsidRPr="0081568A" w:rsidRDefault="006658C8" w:rsidP="006658C8">
      <w:pPr>
        <w:spacing w:after="0"/>
        <w:rPr>
          <w:rFonts w:cs="Tahoma"/>
          <w:b/>
          <w:bCs/>
          <w:szCs w:val="20"/>
          <w:u w:val="single"/>
        </w:rPr>
      </w:pPr>
      <w:r w:rsidRPr="0081568A">
        <w:rPr>
          <w:rFonts w:cs="Tahoma"/>
          <w:szCs w:val="20"/>
        </w:rPr>
        <w:t>Zastupitelstvo města po projednání</w:t>
      </w:r>
      <w:r w:rsidRPr="0081568A">
        <w:rPr>
          <w:rFonts w:cs="Tahoma"/>
          <w:b/>
          <w:bCs/>
          <w:szCs w:val="20"/>
          <w:u w:val="single"/>
        </w:rPr>
        <w:t xml:space="preserve"> </w:t>
      </w:r>
    </w:p>
    <w:p w:rsidR="006658C8" w:rsidRPr="00FD1156" w:rsidRDefault="006658C8" w:rsidP="006658C8">
      <w:pPr>
        <w:pStyle w:val="Nadpis3"/>
        <w:rPr>
          <w:rFonts w:eastAsia="Times New Roman"/>
          <w:lang w:eastAsia="cs-CZ"/>
        </w:rPr>
      </w:pPr>
      <w:r>
        <w:rPr>
          <w:rFonts w:eastAsia="Times New Roman"/>
          <w:lang w:eastAsia="cs-CZ"/>
        </w:rPr>
        <w:t>I. Schvaluje</w:t>
      </w:r>
    </w:p>
    <w:p w:rsidR="006658C8" w:rsidRPr="00FD1156" w:rsidRDefault="006658C8" w:rsidP="006658C8">
      <w:pPr>
        <w:spacing w:after="0"/>
        <w:rPr>
          <w:rFonts w:eastAsia="Calibri" w:cs="Tahoma"/>
          <w:szCs w:val="20"/>
        </w:rPr>
      </w:pPr>
      <w:r w:rsidRPr="00FD1156">
        <w:rPr>
          <w:rFonts w:eastAsia="Times New Roman" w:cs="Tahoma"/>
          <w:szCs w:val="20"/>
          <w:lang w:eastAsia="cs-CZ"/>
        </w:rPr>
        <w:t>prodej</w:t>
      </w:r>
      <w:r w:rsidRPr="00FD1156">
        <w:rPr>
          <w:rFonts w:eastAsia="Calibri" w:cs="Tahoma"/>
          <w:szCs w:val="20"/>
        </w:rPr>
        <w:t xml:space="preserve"> celého pozemku parcelní číslo 721/2 o výměře 30 m</w:t>
      </w:r>
      <w:r w:rsidRPr="00FD1156">
        <w:rPr>
          <w:rFonts w:eastAsia="Calibri" w:cs="Tahoma"/>
          <w:szCs w:val="20"/>
          <w:vertAlign w:val="superscript"/>
        </w:rPr>
        <w:t>2</w:t>
      </w:r>
      <w:r w:rsidRPr="00FD1156">
        <w:rPr>
          <w:rFonts w:eastAsia="Calibri" w:cs="Tahoma"/>
          <w:szCs w:val="20"/>
        </w:rPr>
        <w:t xml:space="preserve"> v katastrálním území Strakonice.</w:t>
      </w:r>
    </w:p>
    <w:p w:rsidR="006658C8" w:rsidRPr="00FD1156" w:rsidRDefault="006658C8" w:rsidP="006658C8">
      <w:pPr>
        <w:spacing w:after="0"/>
        <w:rPr>
          <w:rFonts w:eastAsia="Times New Roman" w:cs="Tahoma"/>
          <w:bCs/>
          <w:szCs w:val="20"/>
        </w:rPr>
      </w:pPr>
      <w:r w:rsidRPr="00FD1156">
        <w:rPr>
          <w:rFonts w:eastAsia="Calibri" w:cs="Tahoma"/>
          <w:szCs w:val="20"/>
        </w:rPr>
        <w:t xml:space="preserve">Kupní smlouva bude uzavřena se společností </w:t>
      </w:r>
      <w:r w:rsidRPr="00FD1156">
        <w:rPr>
          <w:rFonts w:eastAsia="Times New Roman" w:cs="Tahoma"/>
          <w:bCs/>
          <w:szCs w:val="20"/>
        </w:rPr>
        <w:t>SAATBAU ČESKÁ REPUBLIKA s.r.o., Jiřího Wolkera 3071, 438 01, Žatec</w:t>
      </w:r>
      <w:r>
        <w:rPr>
          <w:rFonts w:eastAsia="Times New Roman" w:cs="Tahoma"/>
          <w:bCs/>
          <w:szCs w:val="20"/>
        </w:rPr>
        <w:t>,</w:t>
      </w:r>
      <w:r w:rsidRPr="00FD1156">
        <w:rPr>
          <w:rFonts w:eastAsia="Times New Roman" w:cs="Tahoma"/>
          <w:bCs/>
          <w:szCs w:val="20"/>
        </w:rPr>
        <w:t xml:space="preserve"> za kupní cenu celkem 21.010 Kč. </w:t>
      </w:r>
    </w:p>
    <w:p w:rsidR="006658C8" w:rsidRPr="00FD1156" w:rsidRDefault="006658C8" w:rsidP="006658C8">
      <w:pPr>
        <w:spacing w:after="0"/>
        <w:rPr>
          <w:rFonts w:eastAsia="Times New Roman" w:cs="Tahoma"/>
          <w:bCs/>
          <w:szCs w:val="20"/>
        </w:rPr>
      </w:pPr>
      <w:r w:rsidRPr="00FD1156">
        <w:rPr>
          <w:rFonts w:eastAsia="Times New Roman" w:cs="Tahoma"/>
          <w:bCs/>
          <w:szCs w:val="20"/>
        </w:rPr>
        <w:t>V případě, kdy dle zákona o dani z přidané hodnoty převod podléhá zdanění, bude ke kupní ceně připočítáno DPH.</w:t>
      </w:r>
    </w:p>
    <w:p w:rsidR="006658C8" w:rsidRPr="00FD1156" w:rsidRDefault="006658C8" w:rsidP="006658C8">
      <w:pPr>
        <w:spacing w:after="0"/>
        <w:rPr>
          <w:rFonts w:eastAsia="Times New Roman" w:cs="Tahoma"/>
          <w:szCs w:val="20"/>
          <w:lang w:eastAsia="cs-CZ"/>
        </w:rPr>
      </w:pPr>
      <w:r w:rsidRPr="00FD1156">
        <w:rPr>
          <w:rFonts w:eastAsia="Times New Roman" w:cs="Tahoma"/>
          <w:bCs/>
          <w:szCs w:val="20"/>
        </w:rPr>
        <w:t xml:space="preserve">Dále bude kupující hradit náklady vniklé v souvislosti s převodem vlastnického práva k předmětu koupě.   </w:t>
      </w:r>
    </w:p>
    <w:p w:rsidR="006658C8" w:rsidRPr="00FD1156" w:rsidRDefault="006658C8" w:rsidP="006658C8">
      <w:pPr>
        <w:pStyle w:val="Nadpis3"/>
        <w:rPr>
          <w:rFonts w:eastAsia="Times New Roman"/>
          <w:lang w:eastAsia="cs-CZ"/>
        </w:rPr>
      </w:pPr>
      <w:r>
        <w:rPr>
          <w:rFonts w:eastAsia="Times New Roman"/>
          <w:lang w:eastAsia="cs-CZ"/>
        </w:rPr>
        <w:t>II. Pověřuje</w:t>
      </w:r>
      <w:r w:rsidRPr="00FD1156">
        <w:rPr>
          <w:rFonts w:eastAsia="Times New Roman"/>
          <w:lang w:eastAsia="cs-CZ"/>
        </w:rPr>
        <w:t xml:space="preserve"> </w:t>
      </w:r>
    </w:p>
    <w:p w:rsidR="006658C8" w:rsidRDefault="006658C8" w:rsidP="006658C8">
      <w:pPr>
        <w:spacing w:after="0"/>
        <w:rPr>
          <w:rFonts w:eastAsia="Times New Roman" w:cs="Tahoma"/>
          <w:bCs/>
          <w:szCs w:val="20"/>
          <w:lang w:eastAsia="cs-CZ"/>
        </w:rPr>
      </w:pPr>
      <w:r w:rsidRPr="00FD1156">
        <w:rPr>
          <w:rFonts w:eastAsia="Times New Roman" w:cs="Tahoma"/>
          <w:bCs/>
          <w:szCs w:val="20"/>
          <w:lang w:eastAsia="cs-CZ"/>
        </w:rPr>
        <w:t xml:space="preserve">starostu města podpisem předmětné smlouvy. </w:t>
      </w:r>
    </w:p>
    <w:p w:rsidR="006658C8" w:rsidRDefault="006658C8" w:rsidP="006658C8">
      <w:pPr>
        <w:spacing w:after="0"/>
        <w:rPr>
          <w:rFonts w:eastAsia="Times New Roman" w:cs="Tahoma"/>
          <w:bCs/>
          <w:szCs w:val="20"/>
          <w:lang w:eastAsia="cs-CZ"/>
        </w:rPr>
      </w:pPr>
    </w:p>
    <w:p w:rsidR="006658C8" w:rsidRPr="007F23DA" w:rsidRDefault="006658C8" w:rsidP="006658C8">
      <w:pPr>
        <w:pStyle w:val="Nadpis2"/>
      </w:pPr>
      <w:r>
        <w:t>9</w:t>
      </w:r>
      <w:r w:rsidRPr="007F23DA">
        <w:t>. žádost o odkoupení bytové jednotky</w:t>
      </w:r>
    </w:p>
    <w:p w:rsidR="006658C8" w:rsidRPr="007F23DA" w:rsidRDefault="006658C8" w:rsidP="006658C8">
      <w:pPr>
        <w:spacing w:after="0"/>
        <w:rPr>
          <w:rFonts w:cs="Tahoma"/>
          <w:szCs w:val="20"/>
        </w:rPr>
      </w:pPr>
    </w:p>
    <w:p w:rsidR="006658C8" w:rsidRPr="007F23DA" w:rsidRDefault="006658C8" w:rsidP="006658C8">
      <w:pPr>
        <w:spacing w:after="0"/>
        <w:rPr>
          <w:rFonts w:eastAsia="Calibri" w:cs="Tahoma"/>
          <w:b/>
          <w:bCs/>
          <w:szCs w:val="20"/>
          <w:u w:val="single"/>
        </w:rPr>
      </w:pPr>
      <w:r w:rsidRPr="007F23DA">
        <w:rPr>
          <w:rFonts w:eastAsia="Calibri" w:cs="Tahoma"/>
          <w:b/>
          <w:bCs/>
          <w:szCs w:val="20"/>
          <w:u w:val="single"/>
        </w:rPr>
        <w:t xml:space="preserve">Návrh usnesení: </w:t>
      </w:r>
    </w:p>
    <w:p w:rsidR="006658C8" w:rsidRPr="0081568A" w:rsidRDefault="006658C8" w:rsidP="006658C8">
      <w:pPr>
        <w:spacing w:after="0"/>
        <w:rPr>
          <w:rFonts w:cs="Tahoma"/>
          <w:b/>
          <w:bCs/>
          <w:szCs w:val="20"/>
          <w:u w:val="single"/>
        </w:rPr>
      </w:pPr>
      <w:r w:rsidRPr="0081568A">
        <w:rPr>
          <w:rFonts w:cs="Tahoma"/>
          <w:szCs w:val="20"/>
        </w:rPr>
        <w:t>Zastupitelstvo města po projednání</w:t>
      </w:r>
      <w:r w:rsidRPr="0081568A">
        <w:rPr>
          <w:rFonts w:cs="Tahoma"/>
          <w:b/>
          <w:bCs/>
          <w:szCs w:val="20"/>
          <w:u w:val="single"/>
        </w:rPr>
        <w:t xml:space="preserve"> </w:t>
      </w:r>
    </w:p>
    <w:p w:rsidR="006658C8" w:rsidRPr="007F23DA" w:rsidRDefault="006658C8" w:rsidP="006658C8">
      <w:pPr>
        <w:pStyle w:val="Nadpis3"/>
      </w:pPr>
      <w:r>
        <w:t>I. Schvaluje</w:t>
      </w:r>
    </w:p>
    <w:p w:rsidR="006658C8" w:rsidRPr="007F23DA" w:rsidRDefault="006658C8" w:rsidP="006658C8">
      <w:pPr>
        <w:spacing w:after="0"/>
        <w:rPr>
          <w:rFonts w:cs="Tahoma"/>
          <w:szCs w:val="20"/>
        </w:rPr>
      </w:pPr>
      <w:r w:rsidRPr="007F23DA">
        <w:rPr>
          <w:rFonts w:cs="Tahoma"/>
          <w:szCs w:val="20"/>
        </w:rPr>
        <w:t>vyhlášení záměru na prodej bytové jednotky č. 005, o velikosti 2+1 a výměře 96,49 m</w:t>
      </w:r>
      <w:r w:rsidRPr="007F23DA">
        <w:rPr>
          <w:rFonts w:cs="Tahoma"/>
          <w:szCs w:val="20"/>
          <w:vertAlign w:val="superscript"/>
        </w:rPr>
        <w:t>2</w:t>
      </w:r>
      <w:r w:rsidR="00D14CB7">
        <w:rPr>
          <w:rFonts w:cs="Tahoma"/>
          <w:szCs w:val="20"/>
        </w:rPr>
        <w:t xml:space="preserve">, </w:t>
      </w:r>
      <w:r w:rsidR="00D14CB7" w:rsidRPr="00D14CB7">
        <w:rPr>
          <w:rFonts w:cs="Tahoma"/>
          <w:szCs w:val="20"/>
          <w:highlight w:val="yellow"/>
        </w:rPr>
        <w:t xml:space="preserve">včetně spoluvlastnického podílu ve výši 965/5241 na společných částech domu a pozemku </w:t>
      </w:r>
      <w:proofErr w:type="spellStart"/>
      <w:r w:rsidR="00D14CB7" w:rsidRPr="00D14CB7">
        <w:rPr>
          <w:rFonts w:cs="Tahoma"/>
          <w:szCs w:val="20"/>
          <w:highlight w:val="yellow"/>
        </w:rPr>
        <w:t>parc</w:t>
      </w:r>
      <w:proofErr w:type="spellEnd"/>
      <w:r w:rsidR="00D14CB7" w:rsidRPr="00D14CB7">
        <w:rPr>
          <w:rFonts w:cs="Tahoma"/>
          <w:szCs w:val="20"/>
          <w:highlight w:val="yellow"/>
        </w:rPr>
        <w:t xml:space="preserve">. č. st. 465 </w:t>
      </w:r>
      <w:proofErr w:type="spellStart"/>
      <w:proofErr w:type="gramStart"/>
      <w:r w:rsidR="00D14CB7" w:rsidRPr="00D14CB7">
        <w:rPr>
          <w:rFonts w:cs="Tahoma"/>
          <w:szCs w:val="20"/>
          <w:highlight w:val="yellow"/>
        </w:rPr>
        <w:t>k.ú</w:t>
      </w:r>
      <w:proofErr w:type="spellEnd"/>
      <w:r w:rsidR="00D14CB7" w:rsidRPr="00D14CB7">
        <w:rPr>
          <w:rFonts w:cs="Tahoma"/>
          <w:szCs w:val="20"/>
          <w:highlight w:val="yellow"/>
        </w:rPr>
        <w:t>.</w:t>
      </w:r>
      <w:proofErr w:type="gramEnd"/>
      <w:r w:rsidR="00D14CB7" w:rsidRPr="00D14CB7">
        <w:rPr>
          <w:rFonts w:cs="Tahoma"/>
          <w:szCs w:val="20"/>
          <w:highlight w:val="yellow"/>
        </w:rPr>
        <w:t xml:space="preserve"> </w:t>
      </w:r>
      <w:r w:rsidR="00D14CB7" w:rsidRPr="00D14CB7">
        <w:rPr>
          <w:rFonts w:cs="Tahoma"/>
          <w:szCs w:val="20"/>
          <w:highlight w:val="yellow"/>
        </w:rPr>
        <w:lastRenderedPageBreak/>
        <w:t>Strakonice</w:t>
      </w:r>
      <w:r w:rsidR="00D14CB7">
        <w:rPr>
          <w:rFonts w:cs="Tahoma"/>
          <w:szCs w:val="20"/>
        </w:rPr>
        <w:t>.</w:t>
      </w:r>
      <w:r w:rsidR="00D14CB7" w:rsidRPr="007F23DA">
        <w:rPr>
          <w:rFonts w:cs="Tahoma"/>
          <w:szCs w:val="20"/>
        </w:rPr>
        <w:t xml:space="preserve"> </w:t>
      </w:r>
      <w:r w:rsidRPr="007F23DA">
        <w:rPr>
          <w:rFonts w:cs="Tahoma"/>
          <w:szCs w:val="20"/>
        </w:rPr>
        <w:t xml:space="preserve">Minimální  cena  bytu č. 005/365, včetně spoluvlastnického podílu na společných částech domu a pozemku </w:t>
      </w:r>
      <w:proofErr w:type="spellStart"/>
      <w:r w:rsidRPr="007F23DA">
        <w:rPr>
          <w:rFonts w:cs="Tahoma"/>
          <w:szCs w:val="20"/>
        </w:rPr>
        <w:t>parc</w:t>
      </w:r>
      <w:proofErr w:type="spellEnd"/>
      <w:r w:rsidRPr="007F23DA">
        <w:rPr>
          <w:rFonts w:cs="Tahoma"/>
          <w:szCs w:val="20"/>
        </w:rPr>
        <w:t xml:space="preserve">. č. st. 465 </w:t>
      </w:r>
      <w:proofErr w:type="spellStart"/>
      <w:proofErr w:type="gramStart"/>
      <w:r w:rsidRPr="007F23DA">
        <w:rPr>
          <w:rFonts w:cs="Tahoma"/>
          <w:szCs w:val="20"/>
        </w:rPr>
        <w:t>k.ú</w:t>
      </w:r>
      <w:proofErr w:type="spellEnd"/>
      <w:r w:rsidRPr="007F23DA">
        <w:rPr>
          <w:rFonts w:cs="Tahoma"/>
          <w:szCs w:val="20"/>
        </w:rPr>
        <w:t>.</w:t>
      </w:r>
      <w:proofErr w:type="gramEnd"/>
      <w:r w:rsidRPr="007F23DA">
        <w:rPr>
          <w:rFonts w:cs="Tahoma"/>
          <w:szCs w:val="20"/>
        </w:rPr>
        <w:t xml:space="preserve"> Strakonice je stanovena ve výši  2.400 000 Kč.</w:t>
      </w:r>
    </w:p>
    <w:p w:rsidR="006658C8" w:rsidRPr="007F23DA" w:rsidRDefault="006658C8" w:rsidP="006658C8">
      <w:pPr>
        <w:pStyle w:val="Nadpis3"/>
      </w:pPr>
      <w:r>
        <w:t>II. Schvaluje</w:t>
      </w:r>
    </w:p>
    <w:p w:rsidR="006658C8" w:rsidRPr="007F23DA" w:rsidRDefault="006658C8" w:rsidP="006658C8">
      <w:pPr>
        <w:spacing w:after="0"/>
        <w:rPr>
          <w:rFonts w:eastAsia="Calibri" w:cs="Tahoma"/>
          <w:szCs w:val="20"/>
        </w:rPr>
      </w:pPr>
      <w:r w:rsidRPr="007F23DA">
        <w:rPr>
          <w:rFonts w:cs="Tahoma"/>
          <w:szCs w:val="20"/>
        </w:rPr>
        <w:t>stanovení zálohy na koupi bytu ve výši 10.000 Kč, při prodeji výše uvedené bytové jednotky č. 005, o velikosti 2+1 a výměře 96,49 m</w:t>
      </w:r>
      <w:r w:rsidRPr="007F23DA">
        <w:rPr>
          <w:rFonts w:cs="Tahoma"/>
          <w:szCs w:val="20"/>
          <w:vertAlign w:val="superscript"/>
        </w:rPr>
        <w:t>2</w:t>
      </w:r>
      <w:r w:rsidRPr="007F23DA">
        <w:rPr>
          <w:rFonts w:cs="Tahoma"/>
          <w:szCs w:val="20"/>
        </w:rPr>
        <w:t>.</w:t>
      </w:r>
    </w:p>
    <w:p w:rsidR="006658C8" w:rsidRPr="007F23DA" w:rsidRDefault="006658C8" w:rsidP="006658C8">
      <w:pPr>
        <w:spacing w:after="0"/>
        <w:rPr>
          <w:rFonts w:cs="Tahoma"/>
          <w:szCs w:val="20"/>
        </w:rPr>
      </w:pPr>
      <w:r w:rsidRPr="007F23DA">
        <w:rPr>
          <w:rFonts w:cs="Tahoma"/>
          <w:szCs w:val="20"/>
        </w:rPr>
        <w:t xml:space="preserve">Žadatelé poukážou předmětnou částku na účet města Strakonice, nejpozději do data podání nabídek na odkoupení bytu. V případě, že nebude stanovená finanční částka v daném termínu uhrazena, nebude žádost zařazena k dalšímu projednání v příslušných orgánech města Strakonice. Žadateli, jehož nabídka bude nejvyšší, nebude tato záloha vrácena, v případě, že od koupě předmětné bytové jednotky odstoupí. Záloha bude použita na úhradu nákladů spojených se zmařením nabídkového řízení. Ostatním žadatelům bude záloha vrácena. </w:t>
      </w:r>
    </w:p>
    <w:p w:rsidR="006658C8" w:rsidRPr="007F23DA" w:rsidRDefault="006658C8" w:rsidP="006658C8">
      <w:pPr>
        <w:pStyle w:val="Nadpis3"/>
      </w:pPr>
      <w:r>
        <w:t>I</w:t>
      </w:r>
      <w:r w:rsidR="001C18A8">
        <w:t>I</w:t>
      </w:r>
      <w:r>
        <w:t>I. Ukládá</w:t>
      </w:r>
    </w:p>
    <w:p w:rsidR="006658C8" w:rsidRPr="007F23DA" w:rsidRDefault="006658C8" w:rsidP="006658C8">
      <w:pPr>
        <w:spacing w:after="0"/>
        <w:rPr>
          <w:rFonts w:cs="Tahoma"/>
          <w:szCs w:val="20"/>
        </w:rPr>
      </w:pPr>
      <w:r w:rsidRPr="007F23DA">
        <w:rPr>
          <w:rFonts w:cs="Tahoma"/>
          <w:szCs w:val="20"/>
        </w:rPr>
        <w:t>majetkovému odboru zveřejnit tuto informaci na úřední desce a ve Zpravodaji města.</w:t>
      </w:r>
    </w:p>
    <w:p w:rsidR="006658C8" w:rsidRPr="007F23DA" w:rsidRDefault="006658C8" w:rsidP="006658C8">
      <w:pPr>
        <w:spacing w:after="0"/>
      </w:pPr>
    </w:p>
    <w:p w:rsidR="006658C8" w:rsidRPr="00C339D1" w:rsidRDefault="006658C8" w:rsidP="006658C8">
      <w:pPr>
        <w:pStyle w:val="Nadpis2"/>
        <w:rPr>
          <w:rFonts w:eastAsia="Times New Roman"/>
        </w:rPr>
      </w:pPr>
      <w:r>
        <w:rPr>
          <w:rFonts w:eastAsia="Times New Roman"/>
        </w:rPr>
        <w:t>10</w:t>
      </w:r>
      <w:r w:rsidRPr="00C339D1">
        <w:rPr>
          <w:rFonts w:eastAsia="Times New Roman"/>
        </w:rPr>
        <w:t xml:space="preserve">. Vyřazení majetku s pořizovací cenou vyšší než 50.000 Kč </w:t>
      </w:r>
    </w:p>
    <w:p w:rsidR="006658C8" w:rsidRPr="00C339D1" w:rsidRDefault="006658C8" w:rsidP="006658C8">
      <w:pPr>
        <w:spacing w:after="0"/>
        <w:rPr>
          <w:rFonts w:ascii="Times New Roman" w:eastAsia="Times New Roman" w:hAnsi="Times New Roman" w:cs="Times New Roman"/>
          <w:szCs w:val="20"/>
        </w:rPr>
      </w:pPr>
    </w:p>
    <w:p w:rsidR="006658C8" w:rsidRPr="00C339D1" w:rsidRDefault="006658C8" w:rsidP="006658C8">
      <w:pPr>
        <w:spacing w:after="0"/>
        <w:rPr>
          <w:rFonts w:eastAsia="Calibri" w:cs="Tahoma"/>
          <w:b/>
          <w:szCs w:val="20"/>
          <w:u w:val="single"/>
        </w:rPr>
      </w:pPr>
      <w:r w:rsidRPr="00C339D1">
        <w:rPr>
          <w:rFonts w:eastAsia="Calibri" w:cs="Tahoma"/>
          <w:b/>
          <w:szCs w:val="20"/>
          <w:u w:val="single"/>
        </w:rPr>
        <w:t>Návrh usnesení:</w:t>
      </w:r>
    </w:p>
    <w:p w:rsidR="006658C8" w:rsidRPr="0081568A" w:rsidRDefault="006658C8" w:rsidP="006658C8">
      <w:pPr>
        <w:spacing w:after="0"/>
        <w:rPr>
          <w:rFonts w:cs="Tahoma"/>
          <w:b/>
          <w:bCs/>
          <w:szCs w:val="20"/>
          <w:u w:val="single"/>
        </w:rPr>
      </w:pPr>
      <w:r w:rsidRPr="0081568A">
        <w:rPr>
          <w:rFonts w:cs="Tahoma"/>
          <w:szCs w:val="20"/>
        </w:rPr>
        <w:t>Zastupitelstvo města po projednání</w:t>
      </w:r>
      <w:r w:rsidRPr="0081568A">
        <w:rPr>
          <w:rFonts w:cs="Tahoma"/>
          <w:b/>
          <w:bCs/>
          <w:szCs w:val="20"/>
          <w:u w:val="single"/>
        </w:rPr>
        <w:t xml:space="preserve"> </w:t>
      </w:r>
    </w:p>
    <w:p w:rsidR="006658C8" w:rsidRPr="00C339D1" w:rsidRDefault="006658C8" w:rsidP="006658C8">
      <w:pPr>
        <w:pStyle w:val="Nadpis3"/>
        <w:rPr>
          <w:rFonts w:ascii="Times New Roman" w:eastAsia="Times New Roman" w:hAnsi="Times New Roman" w:cs="Times New Roman"/>
          <w:sz w:val="24"/>
          <w:szCs w:val="26"/>
        </w:rPr>
      </w:pPr>
      <w:r w:rsidRPr="00C339D1">
        <w:rPr>
          <w:rFonts w:ascii="Times New Roman" w:eastAsia="Times New Roman" w:hAnsi="Times New Roman" w:cs="Times New Roman"/>
          <w:sz w:val="24"/>
          <w:szCs w:val="26"/>
        </w:rPr>
        <w:t>I</w:t>
      </w:r>
      <w:r>
        <w:rPr>
          <w:rFonts w:eastAsia="Times New Roman"/>
        </w:rPr>
        <w:t>. Schvaluje</w:t>
      </w:r>
      <w:r w:rsidRPr="00C339D1">
        <w:rPr>
          <w:rFonts w:ascii="Times New Roman" w:eastAsia="Times New Roman" w:hAnsi="Times New Roman" w:cs="Times New Roman"/>
          <w:sz w:val="24"/>
          <w:szCs w:val="26"/>
        </w:rPr>
        <w:t xml:space="preserve">  </w:t>
      </w:r>
    </w:p>
    <w:p w:rsidR="006658C8" w:rsidRPr="00C339D1" w:rsidRDefault="006658C8" w:rsidP="006658C8">
      <w:pPr>
        <w:spacing w:after="0"/>
        <w:jc w:val="left"/>
        <w:rPr>
          <w:rFonts w:eastAsia="Times New Roman" w:cs="Tahoma"/>
          <w:szCs w:val="20"/>
        </w:rPr>
      </w:pPr>
      <w:r w:rsidRPr="00C339D1">
        <w:rPr>
          <w:rFonts w:eastAsia="Calibri" w:cs="Tahoma"/>
          <w:szCs w:val="20"/>
        </w:rPr>
        <w:t xml:space="preserve">vyřazení </w:t>
      </w:r>
      <w:r w:rsidRPr="00C339D1">
        <w:rPr>
          <w:rFonts w:eastAsia="Times New Roman" w:cs="Tahoma"/>
          <w:szCs w:val="20"/>
        </w:rPr>
        <w:t>níže uvedeného majetku města Strakonice s pořizovací cenou vyšší než 50.000 Kč:</w:t>
      </w:r>
    </w:p>
    <w:p w:rsidR="006658C8" w:rsidRPr="00C339D1" w:rsidRDefault="006658C8" w:rsidP="006658C8">
      <w:pPr>
        <w:spacing w:after="0"/>
        <w:rPr>
          <w:rFonts w:eastAsia="Calibri" w:cs="Tahoma"/>
          <w:szCs w:val="20"/>
          <w:u w:val="single"/>
        </w:rPr>
      </w:pPr>
      <w:r w:rsidRPr="00C339D1">
        <w:rPr>
          <w:rFonts w:eastAsia="Calibri" w:cs="Tahoma"/>
          <w:szCs w:val="20"/>
          <w:u w:val="single"/>
        </w:rPr>
        <w:t>ZŠ Povážská Strakonice</w:t>
      </w:r>
    </w:p>
    <w:p w:rsidR="006658C8" w:rsidRPr="00C339D1" w:rsidRDefault="006658C8" w:rsidP="006658C8">
      <w:pPr>
        <w:numPr>
          <w:ilvl w:val="0"/>
          <w:numId w:val="10"/>
        </w:numPr>
        <w:spacing w:after="0" w:line="259" w:lineRule="auto"/>
        <w:ind w:left="142" w:hanging="76"/>
        <w:contextualSpacing/>
        <w:rPr>
          <w:rFonts w:eastAsia="Calibri" w:cs="Tahoma"/>
          <w:szCs w:val="20"/>
        </w:rPr>
      </w:pPr>
      <w:r w:rsidRPr="00C339D1">
        <w:rPr>
          <w:rFonts w:eastAsia="Calibri" w:cs="Tahoma"/>
          <w:szCs w:val="20"/>
        </w:rPr>
        <w:t xml:space="preserve"> Server HP včetně příslušenství a instalace – </w:t>
      </w:r>
      <w:proofErr w:type="spellStart"/>
      <w:r w:rsidRPr="00C339D1">
        <w:rPr>
          <w:rFonts w:eastAsia="Calibri" w:cs="Tahoma"/>
          <w:szCs w:val="20"/>
        </w:rPr>
        <w:t>poř</w:t>
      </w:r>
      <w:proofErr w:type="spellEnd"/>
      <w:r w:rsidRPr="00C339D1">
        <w:rPr>
          <w:rFonts w:eastAsia="Calibri" w:cs="Tahoma"/>
          <w:szCs w:val="20"/>
        </w:rPr>
        <w:t xml:space="preserve">. cena 170 898 Kč, r. </w:t>
      </w:r>
      <w:proofErr w:type="spellStart"/>
      <w:r w:rsidRPr="00C339D1">
        <w:rPr>
          <w:rFonts w:eastAsia="Calibri" w:cs="Tahoma"/>
          <w:szCs w:val="20"/>
        </w:rPr>
        <w:t>poř</w:t>
      </w:r>
      <w:proofErr w:type="spellEnd"/>
      <w:r w:rsidRPr="00C339D1">
        <w:rPr>
          <w:rFonts w:eastAsia="Calibri" w:cs="Tahoma"/>
          <w:szCs w:val="20"/>
        </w:rPr>
        <w:t xml:space="preserve">. 2016, </w:t>
      </w:r>
      <w:proofErr w:type="spellStart"/>
      <w:r w:rsidRPr="00C339D1">
        <w:rPr>
          <w:rFonts w:eastAsia="Calibri" w:cs="Tahoma"/>
          <w:szCs w:val="20"/>
        </w:rPr>
        <w:t>inv</w:t>
      </w:r>
      <w:proofErr w:type="spellEnd"/>
      <w:r w:rsidRPr="00C339D1">
        <w:rPr>
          <w:rFonts w:eastAsia="Calibri" w:cs="Tahoma"/>
          <w:szCs w:val="20"/>
        </w:rPr>
        <w:t xml:space="preserve">. č. 13/0/A3340002, dle posudku má server vadnou základní desku a funguje jen v nouzovém režimu. Navíc má operační systém Windows 2012, který je dnes již nepodporovaný – čili je zastaralý i morálně a nemá cenu jej opravovat. </w:t>
      </w:r>
    </w:p>
    <w:p w:rsidR="006658C8" w:rsidRPr="00C339D1" w:rsidRDefault="006658C8" w:rsidP="006658C8">
      <w:pPr>
        <w:numPr>
          <w:ilvl w:val="0"/>
          <w:numId w:val="10"/>
        </w:numPr>
        <w:spacing w:after="0" w:line="259" w:lineRule="auto"/>
        <w:ind w:left="142" w:hanging="76"/>
        <w:contextualSpacing/>
        <w:rPr>
          <w:rFonts w:eastAsia="Calibri" w:cs="Tahoma"/>
          <w:szCs w:val="20"/>
        </w:rPr>
      </w:pPr>
      <w:r w:rsidRPr="00C339D1">
        <w:rPr>
          <w:rFonts w:eastAsia="Calibri" w:cs="Tahoma"/>
          <w:szCs w:val="20"/>
        </w:rPr>
        <w:t xml:space="preserve"> Interaktivní tabule </w:t>
      </w:r>
      <w:proofErr w:type="spellStart"/>
      <w:r w:rsidRPr="00C339D1">
        <w:rPr>
          <w:rFonts w:eastAsia="Calibri" w:cs="Tahoma"/>
          <w:szCs w:val="20"/>
        </w:rPr>
        <w:t>Activ</w:t>
      </w:r>
      <w:proofErr w:type="spellEnd"/>
      <w:r w:rsidRPr="00C339D1">
        <w:rPr>
          <w:rFonts w:eastAsia="Calibri" w:cs="Tahoma"/>
          <w:szCs w:val="20"/>
        </w:rPr>
        <w:t xml:space="preserve"> </w:t>
      </w:r>
      <w:proofErr w:type="spellStart"/>
      <w:r w:rsidRPr="00C339D1">
        <w:rPr>
          <w:rFonts w:eastAsia="Calibri" w:cs="Tahoma"/>
          <w:szCs w:val="20"/>
        </w:rPr>
        <w:t>Board</w:t>
      </w:r>
      <w:proofErr w:type="spellEnd"/>
      <w:r w:rsidRPr="00C339D1">
        <w:rPr>
          <w:rFonts w:eastAsia="Calibri" w:cs="Tahoma"/>
          <w:szCs w:val="20"/>
        </w:rPr>
        <w:t xml:space="preserve"> s příslušenstvím – </w:t>
      </w:r>
      <w:proofErr w:type="spellStart"/>
      <w:r w:rsidRPr="00C339D1">
        <w:rPr>
          <w:rFonts w:eastAsia="Calibri" w:cs="Tahoma"/>
          <w:szCs w:val="20"/>
        </w:rPr>
        <w:t>poř</w:t>
      </w:r>
      <w:proofErr w:type="spellEnd"/>
      <w:r w:rsidRPr="00C339D1">
        <w:rPr>
          <w:rFonts w:eastAsia="Calibri" w:cs="Tahoma"/>
          <w:szCs w:val="20"/>
        </w:rPr>
        <w:t xml:space="preserve">. cena 186 600 Kč, r. </w:t>
      </w:r>
      <w:proofErr w:type="spellStart"/>
      <w:r w:rsidRPr="00C339D1">
        <w:rPr>
          <w:rFonts w:eastAsia="Calibri" w:cs="Tahoma"/>
          <w:szCs w:val="20"/>
        </w:rPr>
        <w:t>poř</w:t>
      </w:r>
      <w:proofErr w:type="spellEnd"/>
      <w:r w:rsidRPr="00C339D1">
        <w:rPr>
          <w:rFonts w:eastAsia="Calibri" w:cs="Tahoma"/>
          <w:szCs w:val="20"/>
        </w:rPr>
        <w:t xml:space="preserve">. 2012, </w:t>
      </w:r>
      <w:proofErr w:type="spellStart"/>
      <w:r w:rsidRPr="00C339D1">
        <w:rPr>
          <w:rFonts w:eastAsia="Calibri" w:cs="Tahoma"/>
          <w:szCs w:val="20"/>
        </w:rPr>
        <w:t>inv</w:t>
      </w:r>
      <w:proofErr w:type="spellEnd"/>
      <w:r w:rsidRPr="00C339D1">
        <w:rPr>
          <w:rFonts w:eastAsia="Calibri" w:cs="Tahoma"/>
          <w:szCs w:val="20"/>
        </w:rPr>
        <w:t xml:space="preserve">. č. 13/0/G3311001, dle posudku nefunkční, oprava nerentabilní. </w:t>
      </w:r>
    </w:p>
    <w:p w:rsidR="006658C8" w:rsidRPr="00C339D1" w:rsidRDefault="006658C8" w:rsidP="006658C8">
      <w:pPr>
        <w:ind w:left="142" w:hanging="76"/>
        <w:contextualSpacing/>
        <w:rPr>
          <w:rFonts w:eastAsia="Calibri" w:cs="Tahoma"/>
          <w:szCs w:val="20"/>
          <w:u w:val="single"/>
        </w:rPr>
      </w:pPr>
      <w:proofErr w:type="spellStart"/>
      <w:r w:rsidRPr="00C339D1">
        <w:rPr>
          <w:rFonts w:eastAsia="Calibri" w:cs="Tahoma"/>
          <w:szCs w:val="20"/>
          <w:u w:val="single"/>
        </w:rPr>
        <w:t>MěÚSS</w:t>
      </w:r>
      <w:proofErr w:type="spellEnd"/>
      <w:r w:rsidRPr="00C339D1">
        <w:rPr>
          <w:rFonts w:eastAsia="Calibri" w:cs="Tahoma"/>
          <w:szCs w:val="20"/>
          <w:u w:val="single"/>
        </w:rPr>
        <w:t xml:space="preserve"> Strakonice </w:t>
      </w:r>
    </w:p>
    <w:p w:rsidR="006658C8" w:rsidRPr="00DF1D06" w:rsidRDefault="006658C8" w:rsidP="006658C8">
      <w:pPr>
        <w:ind w:left="142" w:hanging="76"/>
        <w:contextualSpacing/>
        <w:rPr>
          <w:rFonts w:eastAsia="Calibri" w:cs="Tahoma"/>
          <w:i/>
          <w:szCs w:val="20"/>
        </w:rPr>
      </w:pPr>
      <w:r w:rsidRPr="00DF1D06">
        <w:rPr>
          <w:rFonts w:eastAsia="Calibri" w:cs="Tahoma"/>
          <w:i/>
          <w:szCs w:val="20"/>
        </w:rPr>
        <w:t>Domov pro seniory Lidická 189</w:t>
      </w:r>
    </w:p>
    <w:p w:rsidR="00DF1D06" w:rsidRDefault="006658C8" w:rsidP="0081610A">
      <w:pPr>
        <w:numPr>
          <w:ilvl w:val="0"/>
          <w:numId w:val="8"/>
        </w:numPr>
        <w:spacing w:after="0" w:line="259" w:lineRule="auto"/>
        <w:ind w:left="142" w:hanging="76"/>
        <w:contextualSpacing/>
        <w:rPr>
          <w:rFonts w:eastAsia="Calibri" w:cs="Tahoma"/>
          <w:szCs w:val="20"/>
        </w:rPr>
      </w:pPr>
      <w:r w:rsidRPr="00DF1D06">
        <w:rPr>
          <w:rFonts w:eastAsia="Calibri" w:cs="Tahoma"/>
          <w:szCs w:val="20"/>
        </w:rPr>
        <w:t xml:space="preserve"> Výdejní vůz s </w:t>
      </w:r>
      <w:proofErr w:type="spellStart"/>
      <w:r w:rsidRPr="00DF1D06">
        <w:rPr>
          <w:rFonts w:eastAsia="Calibri" w:cs="Tahoma"/>
          <w:szCs w:val="20"/>
        </w:rPr>
        <w:t>chlaz</w:t>
      </w:r>
      <w:proofErr w:type="spellEnd"/>
      <w:r w:rsidRPr="00DF1D06">
        <w:rPr>
          <w:rFonts w:eastAsia="Calibri" w:cs="Tahoma"/>
          <w:szCs w:val="20"/>
        </w:rPr>
        <w:t xml:space="preserve">. vitrínou – </w:t>
      </w:r>
      <w:proofErr w:type="spellStart"/>
      <w:r w:rsidRPr="00DF1D06">
        <w:rPr>
          <w:rFonts w:eastAsia="Calibri" w:cs="Tahoma"/>
          <w:szCs w:val="20"/>
        </w:rPr>
        <w:t>poř</w:t>
      </w:r>
      <w:proofErr w:type="spellEnd"/>
      <w:r w:rsidRPr="00DF1D06">
        <w:rPr>
          <w:rFonts w:eastAsia="Calibri" w:cs="Tahoma"/>
          <w:szCs w:val="20"/>
        </w:rPr>
        <w:t xml:space="preserve">. cena 58 000 Kč, převeden v r. 2007 z DD Rybniční, r. </w:t>
      </w:r>
      <w:proofErr w:type="spellStart"/>
      <w:r w:rsidRPr="00DF1D06">
        <w:rPr>
          <w:rFonts w:eastAsia="Calibri" w:cs="Tahoma"/>
          <w:szCs w:val="20"/>
        </w:rPr>
        <w:t>poř</w:t>
      </w:r>
      <w:proofErr w:type="spellEnd"/>
      <w:r w:rsidRPr="00DF1D06">
        <w:rPr>
          <w:rFonts w:eastAsia="Calibri" w:cs="Tahoma"/>
          <w:szCs w:val="20"/>
        </w:rPr>
        <w:t xml:space="preserve">. do MÚSS – 2001, </w:t>
      </w:r>
      <w:proofErr w:type="spellStart"/>
      <w:r w:rsidRPr="00DF1D06">
        <w:rPr>
          <w:rFonts w:eastAsia="Calibri" w:cs="Tahoma"/>
          <w:szCs w:val="20"/>
        </w:rPr>
        <w:t>inv</w:t>
      </w:r>
      <w:proofErr w:type="spellEnd"/>
      <w:r w:rsidRPr="00DF1D06">
        <w:rPr>
          <w:rFonts w:eastAsia="Calibri" w:cs="Tahoma"/>
          <w:szCs w:val="20"/>
        </w:rPr>
        <w:t xml:space="preserve">. č. DHM 161, zařízení nevyužito z důvodu zrušení kantýny. </w:t>
      </w:r>
    </w:p>
    <w:p w:rsidR="006658C8" w:rsidRPr="00DF1D06" w:rsidRDefault="006658C8" w:rsidP="00DF1D06">
      <w:pPr>
        <w:spacing w:after="0" w:line="259" w:lineRule="auto"/>
        <w:ind w:left="66"/>
        <w:contextualSpacing/>
        <w:rPr>
          <w:rFonts w:eastAsia="Calibri" w:cs="Tahoma"/>
          <w:i/>
          <w:szCs w:val="20"/>
        </w:rPr>
      </w:pPr>
      <w:r w:rsidRPr="00DF1D06">
        <w:rPr>
          <w:rFonts w:eastAsia="Calibri" w:cs="Tahoma"/>
          <w:i/>
          <w:szCs w:val="20"/>
        </w:rPr>
        <w:t>Pečovatelská služba</w:t>
      </w:r>
    </w:p>
    <w:p w:rsidR="006658C8" w:rsidRPr="00C339D1" w:rsidRDefault="006658C8" w:rsidP="006658C8">
      <w:pPr>
        <w:numPr>
          <w:ilvl w:val="0"/>
          <w:numId w:val="8"/>
        </w:numPr>
        <w:spacing w:after="0" w:line="259" w:lineRule="auto"/>
        <w:ind w:left="142" w:hanging="76"/>
        <w:contextualSpacing/>
        <w:rPr>
          <w:rFonts w:eastAsia="Calibri" w:cs="Tahoma"/>
          <w:szCs w:val="20"/>
        </w:rPr>
      </w:pPr>
      <w:r w:rsidRPr="00C339D1">
        <w:rPr>
          <w:rFonts w:eastAsia="Calibri" w:cs="Tahoma"/>
          <w:szCs w:val="20"/>
        </w:rPr>
        <w:t xml:space="preserve"> Renault Master FGT </w:t>
      </w:r>
      <w:proofErr w:type="spellStart"/>
      <w:r w:rsidRPr="00C339D1">
        <w:rPr>
          <w:rFonts w:eastAsia="Calibri" w:cs="Tahoma"/>
          <w:szCs w:val="20"/>
        </w:rPr>
        <w:t>Furgon</w:t>
      </w:r>
      <w:proofErr w:type="spellEnd"/>
      <w:r w:rsidRPr="00C339D1">
        <w:rPr>
          <w:rFonts w:eastAsia="Calibri" w:cs="Tahoma"/>
          <w:szCs w:val="20"/>
        </w:rPr>
        <w:t xml:space="preserve"> + autorádio – RZ: 5C6 6373, </w:t>
      </w:r>
      <w:proofErr w:type="spellStart"/>
      <w:r w:rsidRPr="00C339D1">
        <w:rPr>
          <w:rFonts w:eastAsia="Calibri" w:cs="Tahoma"/>
          <w:szCs w:val="20"/>
        </w:rPr>
        <w:t>poř</w:t>
      </w:r>
      <w:proofErr w:type="spellEnd"/>
      <w:r w:rsidRPr="00C339D1">
        <w:rPr>
          <w:rFonts w:eastAsia="Calibri" w:cs="Tahoma"/>
          <w:szCs w:val="20"/>
        </w:rPr>
        <w:t xml:space="preserve">. cena 418 807 Kč, r. </w:t>
      </w:r>
      <w:proofErr w:type="spellStart"/>
      <w:r w:rsidRPr="00C339D1">
        <w:rPr>
          <w:rFonts w:eastAsia="Calibri" w:cs="Tahoma"/>
          <w:szCs w:val="20"/>
        </w:rPr>
        <w:t>poř</w:t>
      </w:r>
      <w:proofErr w:type="spellEnd"/>
      <w:r w:rsidRPr="00C339D1">
        <w:rPr>
          <w:rFonts w:eastAsia="Calibri" w:cs="Tahoma"/>
          <w:szCs w:val="20"/>
        </w:rPr>
        <w:t xml:space="preserve">. 2011, </w:t>
      </w:r>
      <w:proofErr w:type="spellStart"/>
      <w:r w:rsidRPr="00C339D1">
        <w:rPr>
          <w:rFonts w:eastAsia="Calibri" w:cs="Tahoma"/>
          <w:szCs w:val="20"/>
        </w:rPr>
        <w:t>inv</w:t>
      </w:r>
      <w:proofErr w:type="spellEnd"/>
      <w:r w:rsidRPr="00C339D1">
        <w:rPr>
          <w:rFonts w:eastAsia="Calibri" w:cs="Tahoma"/>
          <w:szCs w:val="20"/>
        </w:rPr>
        <w:t xml:space="preserve">. č. DHM 25, automobil je dle posudku technicky nezpůsobilý k provozu na komunikaci, cena opravy by převýšila hodnotu vozidla </w:t>
      </w:r>
    </w:p>
    <w:p w:rsidR="006658C8" w:rsidRPr="00DF1D06" w:rsidRDefault="006658C8" w:rsidP="006658C8">
      <w:pPr>
        <w:ind w:left="142" w:hanging="76"/>
        <w:contextualSpacing/>
        <w:rPr>
          <w:rFonts w:eastAsia="Calibri" w:cs="Tahoma"/>
          <w:i/>
          <w:szCs w:val="20"/>
        </w:rPr>
      </w:pPr>
      <w:r w:rsidRPr="00DF1D06">
        <w:rPr>
          <w:rFonts w:eastAsia="Calibri" w:cs="Tahoma"/>
          <w:i/>
          <w:szCs w:val="20"/>
        </w:rPr>
        <w:t xml:space="preserve">Domov pro seniory Rybniční </w:t>
      </w:r>
    </w:p>
    <w:p w:rsidR="006658C8" w:rsidRPr="00C339D1" w:rsidRDefault="006658C8" w:rsidP="006658C8">
      <w:pPr>
        <w:numPr>
          <w:ilvl w:val="0"/>
          <w:numId w:val="8"/>
        </w:numPr>
        <w:spacing w:after="0" w:line="259" w:lineRule="auto"/>
        <w:ind w:left="142" w:hanging="76"/>
        <w:contextualSpacing/>
        <w:rPr>
          <w:rFonts w:eastAsia="Calibri" w:cs="Tahoma"/>
          <w:szCs w:val="20"/>
        </w:rPr>
      </w:pPr>
      <w:r w:rsidRPr="00C339D1">
        <w:rPr>
          <w:rFonts w:eastAsia="Calibri" w:cs="Tahoma"/>
          <w:szCs w:val="20"/>
        </w:rPr>
        <w:t xml:space="preserve"> Zved. </w:t>
      </w:r>
      <w:proofErr w:type="spellStart"/>
      <w:r w:rsidRPr="00C339D1">
        <w:rPr>
          <w:rFonts w:eastAsia="Calibri" w:cs="Tahoma"/>
          <w:szCs w:val="20"/>
        </w:rPr>
        <w:t>hyg</w:t>
      </w:r>
      <w:proofErr w:type="spellEnd"/>
      <w:r w:rsidRPr="00C339D1">
        <w:rPr>
          <w:rFonts w:eastAsia="Calibri" w:cs="Tahoma"/>
          <w:szCs w:val="20"/>
        </w:rPr>
        <w:t xml:space="preserve">. židle HEKTOR – </w:t>
      </w:r>
      <w:proofErr w:type="spellStart"/>
      <w:r w:rsidRPr="00C339D1">
        <w:rPr>
          <w:rFonts w:eastAsia="Calibri" w:cs="Tahoma"/>
          <w:szCs w:val="20"/>
        </w:rPr>
        <w:t>poř</w:t>
      </w:r>
      <w:proofErr w:type="spellEnd"/>
      <w:r w:rsidRPr="00C339D1">
        <w:rPr>
          <w:rFonts w:eastAsia="Calibri" w:cs="Tahoma"/>
          <w:szCs w:val="20"/>
        </w:rPr>
        <w:t xml:space="preserve">. cena 95 471,25 Kč, r. </w:t>
      </w:r>
      <w:proofErr w:type="spellStart"/>
      <w:r w:rsidRPr="00C339D1">
        <w:rPr>
          <w:rFonts w:eastAsia="Calibri" w:cs="Tahoma"/>
          <w:szCs w:val="20"/>
        </w:rPr>
        <w:t>poř</w:t>
      </w:r>
      <w:proofErr w:type="spellEnd"/>
      <w:r w:rsidRPr="00C339D1">
        <w:rPr>
          <w:rFonts w:eastAsia="Calibri" w:cs="Tahoma"/>
          <w:szCs w:val="20"/>
        </w:rPr>
        <w:t xml:space="preserve">. 2001, </w:t>
      </w:r>
      <w:proofErr w:type="spellStart"/>
      <w:r w:rsidRPr="00C339D1">
        <w:rPr>
          <w:rFonts w:eastAsia="Calibri" w:cs="Tahoma"/>
          <w:szCs w:val="20"/>
        </w:rPr>
        <w:t>inv</w:t>
      </w:r>
      <w:proofErr w:type="spellEnd"/>
      <w:r w:rsidRPr="00C339D1">
        <w:rPr>
          <w:rFonts w:eastAsia="Calibri" w:cs="Tahoma"/>
          <w:szCs w:val="20"/>
        </w:rPr>
        <w:t>. č. DHM 131, dle posudku je uvedený zdravotnický přístroj nefunkční, není schopen bezpečného provozu a nachází se ve velmi vysokém stupni opotřebení, oprava nerentabilní.</w:t>
      </w:r>
    </w:p>
    <w:p w:rsidR="006658C8" w:rsidRPr="00C339D1" w:rsidRDefault="006658C8" w:rsidP="006658C8">
      <w:pPr>
        <w:spacing w:after="0"/>
        <w:rPr>
          <w:rFonts w:eastAsia="Times New Roman" w:cs="Tahoma"/>
          <w:szCs w:val="20"/>
          <w:u w:val="single"/>
          <w:lang w:eastAsia="cs-CZ"/>
        </w:rPr>
      </w:pPr>
      <w:r w:rsidRPr="00C339D1">
        <w:rPr>
          <w:rFonts w:eastAsia="Times New Roman" w:cs="Tahoma"/>
          <w:szCs w:val="20"/>
          <w:u w:val="single"/>
          <w:lang w:eastAsia="cs-CZ"/>
        </w:rPr>
        <w:t>Městský úřad Strakonice</w:t>
      </w:r>
    </w:p>
    <w:p w:rsidR="006658C8" w:rsidRDefault="006658C8" w:rsidP="006658C8">
      <w:pPr>
        <w:spacing w:after="0"/>
        <w:rPr>
          <w:rFonts w:eastAsia="Times New Roman" w:cs="Tahoma"/>
          <w:szCs w:val="20"/>
          <w:lang w:eastAsia="cs-CZ"/>
        </w:rPr>
      </w:pPr>
      <w:r w:rsidRPr="00C339D1">
        <w:rPr>
          <w:rFonts w:eastAsia="Times New Roman" w:cs="Tahoma"/>
          <w:szCs w:val="20"/>
          <w:lang w:eastAsia="cs-CZ"/>
        </w:rPr>
        <w:t xml:space="preserve">- kopírovací stroj KM </w:t>
      </w:r>
      <w:proofErr w:type="spellStart"/>
      <w:r w:rsidRPr="00C339D1">
        <w:rPr>
          <w:rFonts w:eastAsia="Times New Roman" w:cs="Tahoma"/>
          <w:szCs w:val="20"/>
          <w:lang w:eastAsia="cs-CZ"/>
        </w:rPr>
        <w:t>Bh</w:t>
      </w:r>
      <w:proofErr w:type="spellEnd"/>
      <w:r w:rsidRPr="00C339D1">
        <w:rPr>
          <w:rFonts w:eastAsia="Times New Roman" w:cs="Tahoma"/>
          <w:szCs w:val="20"/>
          <w:lang w:eastAsia="cs-CZ"/>
        </w:rPr>
        <w:t xml:space="preserve"> C 227 – </w:t>
      </w:r>
      <w:proofErr w:type="spellStart"/>
      <w:r w:rsidRPr="00C339D1">
        <w:rPr>
          <w:rFonts w:eastAsia="Times New Roman" w:cs="Tahoma"/>
          <w:szCs w:val="20"/>
          <w:lang w:eastAsia="cs-CZ"/>
        </w:rPr>
        <w:t>poř</w:t>
      </w:r>
      <w:proofErr w:type="spellEnd"/>
      <w:r w:rsidRPr="00C339D1">
        <w:rPr>
          <w:rFonts w:eastAsia="Times New Roman" w:cs="Tahoma"/>
          <w:szCs w:val="20"/>
          <w:lang w:eastAsia="cs-CZ"/>
        </w:rPr>
        <w:t xml:space="preserve">. cena 60 440 Kč, r. </w:t>
      </w:r>
      <w:proofErr w:type="spellStart"/>
      <w:r w:rsidRPr="00C339D1">
        <w:rPr>
          <w:rFonts w:eastAsia="Times New Roman" w:cs="Tahoma"/>
          <w:szCs w:val="20"/>
          <w:lang w:eastAsia="cs-CZ"/>
        </w:rPr>
        <w:t>poř</w:t>
      </w:r>
      <w:proofErr w:type="spellEnd"/>
      <w:r w:rsidRPr="00C339D1">
        <w:rPr>
          <w:rFonts w:eastAsia="Times New Roman" w:cs="Tahoma"/>
          <w:szCs w:val="20"/>
          <w:lang w:eastAsia="cs-CZ"/>
        </w:rPr>
        <w:t xml:space="preserve">. 2018, </w:t>
      </w:r>
      <w:proofErr w:type="spellStart"/>
      <w:r w:rsidRPr="00C339D1">
        <w:rPr>
          <w:rFonts w:eastAsia="Times New Roman" w:cs="Tahoma"/>
          <w:szCs w:val="20"/>
          <w:lang w:eastAsia="cs-CZ"/>
        </w:rPr>
        <w:t>inv</w:t>
      </w:r>
      <w:proofErr w:type="spellEnd"/>
      <w:r w:rsidRPr="00C339D1">
        <w:rPr>
          <w:rFonts w:eastAsia="Times New Roman" w:cs="Tahoma"/>
          <w:szCs w:val="20"/>
          <w:lang w:eastAsia="cs-CZ"/>
        </w:rPr>
        <w:t xml:space="preserve">. č. 22/70/333, stroj je dle posudku nefunkční, vzhledem ke stáří stroje a opotřebení je oprava nerentabilní. </w:t>
      </w:r>
    </w:p>
    <w:p w:rsidR="009A1A02" w:rsidRPr="009A1A02" w:rsidRDefault="009A1A02" w:rsidP="009A1A02">
      <w:pPr>
        <w:pStyle w:val="Nadpis3"/>
        <w:rPr>
          <w:rFonts w:ascii="Segoe UI" w:hAnsi="Segoe UI" w:cs="Segoe UI"/>
        </w:rPr>
      </w:pPr>
      <w:r>
        <w:t>II. Schvaluje</w:t>
      </w:r>
      <w:r w:rsidRPr="009A1A02">
        <w:rPr>
          <w:rFonts w:cs="Tahoma"/>
          <w:szCs w:val="20"/>
        </w:rPr>
        <w:t xml:space="preserve">  </w:t>
      </w:r>
    </w:p>
    <w:p w:rsidR="009A1A02" w:rsidRPr="009A1A02" w:rsidRDefault="009A1A02" w:rsidP="00FC7F4C">
      <w:r w:rsidRPr="009A1A02">
        <w:t xml:space="preserve">převedení výdejního vozu s </w:t>
      </w:r>
      <w:proofErr w:type="spellStart"/>
      <w:r w:rsidRPr="009A1A02">
        <w:t>chlaz</w:t>
      </w:r>
      <w:proofErr w:type="spellEnd"/>
      <w:r w:rsidRPr="009A1A02">
        <w:t xml:space="preserve">. vitrínou, </w:t>
      </w:r>
      <w:proofErr w:type="spellStart"/>
      <w:r w:rsidRPr="009A1A02">
        <w:t>inv</w:t>
      </w:r>
      <w:proofErr w:type="spellEnd"/>
      <w:r w:rsidRPr="009A1A02">
        <w:t xml:space="preserve">. č. DHM 161,   </w:t>
      </w:r>
      <w:proofErr w:type="spellStart"/>
      <w:r w:rsidRPr="009A1A02">
        <w:t>poř</w:t>
      </w:r>
      <w:proofErr w:type="spellEnd"/>
      <w:r w:rsidRPr="009A1A02">
        <w:t xml:space="preserve">. cena 58 000 Kč,  z </w:t>
      </w:r>
      <w:proofErr w:type="spellStart"/>
      <w:r w:rsidRPr="009A1A02">
        <w:t>MěÚSS</w:t>
      </w:r>
      <w:proofErr w:type="spellEnd"/>
      <w:r w:rsidRPr="009A1A02">
        <w:t xml:space="preserve"> Strakonice - Domova pro seniory, Lidická 189,  do organizace Městské kulturní středisko Strakonice, </w:t>
      </w:r>
      <w:r w:rsidRPr="00030742">
        <w:t>a to v hodnotě 1 Kč, v souladu se Směrnicí pro hospodaření s majetkem ve správě příspěvkových organizací města Strakonice.</w:t>
      </w:r>
      <w:r w:rsidRPr="009A1A02">
        <w:t xml:space="preserve"> </w:t>
      </w:r>
    </w:p>
    <w:p w:rsidR="009A1A02" w:rsidRDefault="009A1A02" w:rsidP="006658C8">
      <w:pPr>
        <w:spacing w:after="0"/>
        <w:rPr>
          <w:rFonts w:eastAsia="Times New Roman" w:cs="Tahoma"/>
          <w:szCs w:val="20"/>
          <w:lang w:eastAsia="cs-CZ"/>
        </w:rPr>
      </w:pPr>
    </w:p>
    <w:p w:rsidR="006658C8" w:rsidRPr="005C13EF" w:rsidRDefault="006658C8" w:rsidP="006658C8">
      <w:pPr>
        <w:pStyle w:val="Nadpis2"/>
        <w:rPr>
          <w:rFonts w:eastAsia="Calibri"/>
        </w:rPr>
      </w:pPr>
      <w:r>
        <w:rPr>
          <w:rFonts w:eastAsia="Times New Roman"/>
        </w:rPr>
        <w:t>11</w:t>
      </w:r>
      <w:r w:rsidRPr="005C13EF">
        <w:rPr>
          <w:rFonts w:eastAsia="Times New Roman"/>
        </w:rPr>
        <w:t>. Společenství vlastníků pro dům</w:t>
      </w:r>
      <w:r w:rsidR="0061076E">
        <w:rPr>
          <w:rFonts w:eastAsia="Times New Roman"/>
        </w:rPr>
        <w:t xml:space="preserve"> </w:t>
      </w:r>
      <w:r w:rsidRPr="005C13EF">
        <w:rPr>
          <w:rFonts w:eastAsia="Times New Roman"/>
        </w:rPr>
        <w:t>– nabídka na odkup pozemku p. č. 163/1 v katastrálním území Strakonice</w:t>
      </w:r>
    </w:p>
    <w:p w:rsidR="006658C8" w:rsidRPr="005C13EF" w:rsidRDefault="006658C8" w:rsidP="006658C8">
      <w:pPr>
        <w:spacing w:after="0"/>
        <w:rPr>
          <w:rFonts w:eastAsia="Calibri" w:cs="Tahoma"/>
          <w:szCs w:val="20"/>
        </w:rPr>
      </w:pPr>
    </w:p>
    <w:p w:rsidR="00174D34" w:rsidRPr="009C17A3" w:rsidRDefault="00174D34" w:rsidP="006658C8">
      <w:pPr>
        <w:spacing w:after="0"/>
        <w:rPr>
          <w:rFonts w:eastAsia="Calibri" w:cs="Tahoma"/>
          <w:szCs w:val="20"/>
        </w:rPr>
      </w:pPr>
    </w:p>
    <w:p w:rsidR="006658C8" w:rsidRPr="005C13EF" w:rsidRDefault="006658C8" w:rsidP="006658C8">
      <w:pPr>
        <w:spacing w:after="0"/>
        <w:rPr>
          <w:rFonts w:eastAsia="Calibri" w:cs="Tahoma"/>
          <w:b/>
          <w:bCs/>
          <w:szCs w:val="20"/>
          <w:u w:val="single"/>
        </w:rPr>
      </w:pPr>
      <w:r w:rsidRPr="005C13EF">
        <w:rPr>
          <w:rFonts w:eastAsia="Calibri" w:cs="Tahoma"/>
          <w:b/>
          <w:bCs/>
          <w:szCs w:val="20"/>
          <w:u w:val="single"/>
        </w:rPr>
        <w:t xml:space="preserve">Návrh usnesení: </w:t>
      </w:r>
    </w:p>
    <w:p w:rsidR="006658C8" w:rsidRPr="0081568A" w:rsidRDefault="006658C8" w:rsidP="006658C8">
      <w:pPr>
        <w:spacing w:after="0"/>
        <w:rPr>
          <w:rFonts w:cs="Tahoma"/>
          <w:b/>
          <w:bCs/>
          <w:szCs w:val="20"/>
          <w:u w:val="single"/>
        </w:rPr>
      </w:pPr>
      <w:r w:rsidRPr="0081568A">
        <w:rPr>
          <w:rFonts w:cs="Tahoma"/>
          <w:szCs w:val="20"/>
        </w:rPr>
        <w:t>Zastupitelstvo města po projednání</w:t>
      </w:r>
      <w:r w:rsidRPr="0081568A">
        <w:rPr>
          <w:rFonts w:cs="Tahoma"/>
          <w:b/>
          <w:bCs/>
          <w:szCs w:val="20"/>
          <w:u w:val="single"/>
        </w:rPr>
        <w:t xml:space="preserve"> </w:t>
      </w:r>
    </w:p>
    <w:p w:rsidR="006658C8" w:rsidRPr="005C13EF" w:rsidRDefault="008268A1" w:rsidP="006658C8">
      <w:pPr>
        <w:pStyle w:val="Nadpis3"/>
        <w:rPr>
          <w:rFonts w:eastAsia="Times New Roman"/>
        </w:rPr>
      </w:pPr>
      <w:r>
        <w:rPr>
          <w:rFonts w:eastAsia="Times New Roman"/>
        </w:rPr>
        <w:lastRenderedPageBreak/>
        <w:t>I. Nes</w:t>
      </w:r>
      <w:r w:rsidR="006658C8">
        <w:rPr>
          <w:rFonts w:eastAsia="Times New Roman"/>
        </w:rPr>
        <w:t>chvaluje</w:t>
      </w:r>
    </w:p>
    <w:p w:rsidR="006658C8" w:rsidRPr="008640D7" w:rsidRDefault="006658C8" w:rsidP="006658C8">
      <w:pPr>
        <w:spacing w:after="0"/>
        <w:rPr>
          <w:rFonts w:eastAsia="Calibri" w:cs="Tahoma"/>
          <w:szCs w:val="20"/>
        </w:rPr>
      </w:pPr>
      <w:r w:rsidRPr="008640D7">
        <w:rPr>
          <w:rFonts w:eastAsia="Calibri" w:cs="Tahoma"/>
          <w:szCs w:val="20"/>
        </w:rPr>
        <w:t xml:space="preserve">uzavření kupní smlouvy mezi městem Strakonice se sídlem Velké náměstí 2, 386 01 Strakonice, IČ: 00251810, </w:t>
      </w:r>
      <w:r w:rsidRPr="008640D7">
        <w:rPr>
          <w:rFonts w:eastAsia="Calibri" w:cs="Tahoma"/>
          <w:szCs w:val="20"/>
          <w:lang w:eastAsia="cs-CZ"/>
        </w:rPr>
        <w:t>a Společenstvím vlastníků pro dům, jejímž předmětem je</w:t>
      </w:r>
      <w:r w:rsidRPr="008640D7">
        <w:rPr>
          <w:rFonts w:eastAsia="Calibri" w:cs="Tahoma"/>
          <w:szCs w:val="20"/>
        </w:rPr>
        <w:t xml:space="preserve"> </w:t>
      </w:r>
      <w:r w:rsidR="008268A1" w:rsidRPr="003823BE">
        <w:rPr>
          <w:rFonts w:eastAsia="Calibri" w:cs="Tahoma"/>
          <w:szCs w:val="20"/>
        </w:rPr>
        <w:t>výkup pozemku, včetně chodníku na pozemku p. č. 163/1 v katastrálním území Strakonice, o výměře 818 m</w:t>
      </w:r>
      <w:r w:rsidR="008268A1" w:rsidRPr="003823BE">
        <w:rPr>
          <w:rFonts w:eastAsia="Calibri" w:cs="Tahoma"/>
          <w:szCs w:val="20"/>
          <w:vertAlign w:val="superscript"/>
        </w:rPr>
        <w:t>2</w:t>
      </w:r>
      <w:r w:rsidR="008268A1" w:rsidRPr="003823BE">
        <w:rPr>
          <w:rFonts w:eastAsia="Calibri" w:cs="Tahoma"/>
          <w:szCs w:val="20"/>
        </w:rPr>
        <w:t>, od Společenství vlastníků pro dům za cenu 50.000 Kč.</w:t>
      </w:r>
    </w:p>
    <w:p w:rsidR="006658C8" w:rsidRPr="005C13EF" w:rsidRDefault="006658C8" w:rsidP="006658C8">
      <w:pPr>
        <w:pStyle w:val="Nadpis3"/>
        <w:rPr>
          <w:rFonts w:eastAsia="Times New Roman"/>
        </w:rPr>
      </w:pPr>
      <w:r>
        <w:rPr>
          <w:rFonts w:eastAsia="Times New Roman"/>
        </w:rPr>
        <w:t>II. Pověřuje</w:t>
      </w:r>
    </w:p>
    <w:p w:rsidR="006658C8" w:rsidRPr="005C13EF" w:rsidRDefault="006658C8" w:rsidP="006658C8">
      <w:pPr>
        <w:spacing w:after="0"/>
        <w:rPr>
          <w:rFonts w:eastAsia="Times New Roman" w:cs="Tahoma"/>
          <w:bCs/>
          <w:szCs w:val="20"/>
          <w:lang w:eastAsia="cs-CZ"/>
        </w:rPr>
      </w:pPr>
      <w:r w:rsidRPr="005C13EF">
        <w:rPr>
          <w:rFonts w:eastAsia="Times New Roman" w:cs="Tahoma"/>
          <w:bCs/>
          <w:szCs w:val="20"/>
          <w:lang w:eastAsia="cs-CZ"/>
        </w:rPr>
        <w:t>starostu města podpisem předmětné smlouvy.</w:t>
      </w:r>
    </w:p>
    <w:p w:rsidR="006658C8" w:rsidRPr="005C13EF" w:rsidRDefault="006658C8" w:rsidP="006658C8">
      <w:pPr>
        <w:spacing w:after="0"/>
        <w:rPr>
          <w:rFonts w:eastAsia="Times New Roman" w:cs="Tahoma"/>
          <w:bCs/>
          <w:szCs w:val="20"/>
          <w:lang w:eastAsia="cs-CZ"/>
        </w:rPr>
      </w:pPr>
    </w:p>
    <w:p w:rsidR="006658C8" w:rsidRPr="005C13EF" w:rsidRDefault="006658C8" w:rsidP="006658C8">
      <w:pPr>
        <w:pStyle w:val="Nadpis2"/>
        <w:rPr>
          <w:rFonts w:eastAsia="Calibri"/>
        </w:rPr>
      </w:pPr>
      <w:r>
        <w:rPr>
          <w:rFonts w:eastAsia="Times New Roman"/>
        </w:rPr>
        <w:t>12</w:t>
      </w:r>
      <w:r w:rsidRPr="005C13EF">
        <w:rPr>
          <w:rFonts w:eastAsia="Times New Roman"/>
        </w:rPr>
        <w:t xml:space="preserve">. darování pozemku p. č. 1224/14 v katastrálním území </w:t>
      </w:r>
      <w:proofErr w:type="spellStart"/>
      <w:r w:rsidRPr="005C13EF">
        <w:rPr>
          <w:rFonts w:eastAsia="Times New Roman"/>
        </w:rPr>
        <w:t>Dražejov</w:t>
      </w:r>
      <w:proofErr w:type="spellEnd"/>
      <w:r w:rsidRPr="005C13EF">
        <w:rPr>
          <w:rFonts w:eastAsia="Times New Roman"/>
        </w:rPr>
        <w:t xml:space="preserve"> u Strakonic</w:t>
      </w:r>
    </w:p>
    <w:p w:rsidR="006658C8" w:rsidRPr="005C13EF" w:rsidRDefault="006658C8" w:rsidP="006658C8">
      <w:pPr>
        <w:spacing w:after="0"/>
        <w:rPr>
          <w:rFonts w:eastAsia="Calibri" w:cs="Tahoma"/>
          <w:szCs w:val="20"/>
        </w:rPr>
      </w:pPr>
    </w:p>
    <w:p w:rsidR="006658C8" w:rsidRPr="009C17A3" w:rsidRDefault="006658C8" w:rsidP="006658C8">
      <w:pPr>
        <w:spacing w:after="0"/>
        <w:rPr>
          <w:rFonts w:eastAsia="Calibri" w:cs="Tahoma"/>
          <w:b/>
          <w:bCs/>
          <w:szCs w:val="20"/>
          <w:u w:val="single"/>
        </w:rPr>
      </w:pPr>
      <w:r w:rsidRPr="009C17A3">
        <w:rPr>
          <w:rFonts w:eastAsia="Calibri" w:cs="Tahoma"/>
          <w:b/>
          <w:bCs/>
          <w:szCs w:val="20"/>
          <w:u w:val="single"/>
        </w:rPr>
        <w:t xml:space="preserve">Návrh usnesení: </w:t>
      </w:r>
    </w:p>
    <w:p w:rsidR="006658C8" w:rsidRPr="0081568A" w:rsidRDefault="006658C8" w:rsidP="006658C8">
      <w:pPr>
        <w:spacing w:after="0"/>
        <w:rPr>
          <w:rFonts w:cs="Tahoma"/>
          <w:b/>
          <w:bCs/>
          <w:szCs w:val="20"/>
          <w:u w:val="single"/>
        </w:rPr>
      </w:pPr>
      <w:r w:rsidRPr="0081568A">
        <w:rPr>
          <w:rFonts w:cs="Tahoma"/>
          <w:szCs w:val="20"/>
        </w:rPr>
        <w:t>Zastupitelstvo města po projednání</w:t>
      </w:r>
      <w:r w:rsidRPr="0081568A">
        <w:rPr>
          <w:rFonts w:cs="Tahoma"/>
          <w:b/>
          <w:bCs/>
          <w:szCs w:val="20"/>
          <w:u w:val="single"/>
        </w:rPr>
        <w:t xml:space="preserve"> </w:t>
      </w:r>
    </w:p>
    <w:p w:rsidR="006658C8" w:rsidRPr="005C13EF" w:rsidRDefault="006658C8" w:rsidP="0061076E">
      <w:pPr>
        <w:pStyle w:val="Nadpis3"/>
        <w:jc w:val="left"/>
        <w:rPr>
          <w:rFonts w:eastAsia="Times New Roman"/>
        </w:rPr>
      </w:pPr>
      <w:r>
        <w:rPr>
          <w:rFonts w:eastAsia="Times New Roman"/>
        </w:rPr>
        <w:t>I. Schvaluje</w:t>
      </w:r>
    </w:p>
    <w:p w:rsidR="006658C8" w:rsidRPr="005C13EF" w:rsidRDefault="006658C8" w:rsidP="0061076E">
      <w:pPr>
        <w:spacing w:after="0"/>
        <w:jc w:val="left"/>
        <w:rPr>
          <w:rFonts w:eastAsia="Calibri" w:cs="Tahoma"/>
          <w:szCs w:val="20"/>
        </w:rPr>
      </w:pPr>
      <w:r w:rsidRPr="005C13EF">
        <w:rPr>
          <w:rFonts w:eastAsia="Calibri" w:cs="Tahoma"/>
          <w:szCs w:val="20"/>
        </w:rPr>
        <w:t xml:space="preserve">uzavření darovací smlouvy mezi městem Strakonice se sídlem Velké náměstí 2, 386 01 Strakonice, IČ: 00251810, </w:t>
      </w:r>
      <w:r w:rsidRPr="005C13EF">
        <w:rPr>
          <w:rFonts w:eastAsia="Calibri" w:cs="Tahoma"/>
          <w:szCs w:val="20"/>
          <w:lang w:eastAsia="cs-CZ"/>
        </w:rPr>
        <w:t xml:space="preserve">a manželi </w:t>
      </w:r>
      <w:r w:rsidR="0061076E">
        <w:rPr>
          <w:rFonts w:eastAsia="Calibri" w:cs="Tahoma"/>
          <w:szCs w:val="20"/>
          <w:lang w:eastAsia="cs-CZ"/>
        </w:rPr>
        <w:t>XX</w:t>
      </w:r>
      <w:r w:rsidRPr="005C13EF">
        <w:rPr>
          <w:rFonts w:eastAsia="Calibri" w:cs="Tahoma"/>
          <w:szCs w:val="20"/>
          <w:lang w:eastAsia="cs-CZ"/>
        </w:rPr>
        <w:t>, jejímž předmětem je</w:t>
      </w:r>
      <w:r w:rsidRPr="005C13EF">
        <w:rPr>
          <w:rFonts w:eastAsia="Calibri" w:cs="Tahoma"/>
          <w:szCs w:val="20"/>
        </w:rPr>
        <w:t xml:space="preserve"> darování pozemku p. č. 1224/14 v katastrálním území </w:t>
      </w:r>
      <w:proofErr w:type="spellStart"/>
      <w:r w:rsidRPr="005C13EF">
        <w:rPr>
          <w:rFonts w:eastAsia="Calibri" w:cs="Tahoma"/>
          <w:szCs w:val="20"/>
        </w:rPr>
        <w:t>Dražejov</w:t>
      </w:r>
      <w:proofErr w:type="spellEnd"/>
      <w:r w:rsidRPr="005C13EF">
        <w:rPr>
          <w:rFonts w:eastAsia="Calibri" w:cs="Tahoma"/>
          <w:szCs w:val="20"/>
        </w:rPr>
        <w:t xml:space="preserve"> u Strakonic, o výměře 1 m</w:t>
      </w:r>
      <w:r w:rsidRPr="005C13EF">
        <w:rPr>
          <w:rFonts w:eastAsia="Calibri" w:cs="Tahoma"/>
          <w:szCs w:val="20"/>
          <w:vertAlign w:val="superscript"/>
        </w:rPr>
        <w:t>2</w:t>
      </w:r>
      <w:r w:rsidRPr="005C13EF">
        <w:rPr>
          <w:rFonts w:eastAsia="Calibri" w:cs="Tahoma"/>
          <w:szCs w:val="20"/>
        </w:rPr>
        <w:t xml:space="preserve">, který byl geometrickým plánem č. 1224-79/2025 oddělen z pozemku p. č. 1224/4 v katastrálním území </w:t>
      </w:r>
      <w:proofErr w:type="spellStart"/>
      <w:r w:rsidRPr="005C13EF">
        <w:rPr>
          <w:rFonts w:eastAsia="Calibri" w:cs="Tahoma"/>
          <w:szCs w:val="20"/>
        </w:rPr>
        <w:t>Dražejov</w:t>
      </w:r>
      <w:proofErr w:type="spellEnd"/>
      <w:r w:rsidRPr="005C13EF">
        <w:rPr>
          <w:rFonts w:eastAsia="Calibri" w:cs="Tahoma"/>
          <w:szCs w:val="20"/>
        </w:rPr>
        <w:t xml:space="preserve"> u Strakonic, od manželů </w:t>
      </w:r>
      <w:r w:rsidR="0061076E">
        <w:rPr>
          <w:rFonts w:eastAsia="Calibri" w:cs="Tahoma"/>
          <w:szCs w:val="20"/>
        </w:rPr>
        <w:t>XX</w:t>
      </w:r>
      <w:r w:rsidRPr="005C13EF">
        <w:rPr>
          <w:rFonts w:eastAsia="Calibri" w:cs="Tahoma"/>
          <w:szCs w:val="20"/>
        </w:rPr>
        <w:t>.</w:t>
      </w:r>
    </w:p>
    <w:p w:rsidR="006658C8" w:rsidRPr="005C13EF" w:rsidRDefault="006658C8" w:rsidP="0061076E">
      <w:pPr>
        <w:pStyle w:val="Nadpis3"/>
        <w:jc w:val="left"/>
        <w:rPr>
          <w:rFonts w:eastAsia="Times New Roman"/>
        </w:rPr>
      </w:pPr>
      <w:r>
        <w:rPr>
          <w:rFonts w:eastAsia="Times New Roman"/>
        </w:rPr>
        <w:t>II. Pověřuje</w:t>
      </w:r>
    </w:p>
    <w:p w:rsidR="006658C8" w:rsidRDefault="006658C8" w:rsidP="0061076E">
      <w:pPr>
        <w:spacing w:after="0"/>
        <w:jc w:val="left"/>
        <w:rPr>
          <w:rFonts w:eastAsia="Times New Roman" w:cs="Tahoma"/>
          <w:bCs/>
          <w:szCs w:val="20"/>
          <w:lang w:eastAsia="cs-CZ"/>
        </w:rPr>
      </w:pPr>
      <w:r w:rsidRPr="005C13EF">
        <w:rPr>
          <w:rFonts w:eastAsia="Times New Roman" w:cs="Tahoma"/>
          <w:bCs/>
          <w:szCs w:val="20"/>
          <w:lang w:eastAsia="cs-CZ"/>
        </w:rPr>
        <w:t>starostu města podpisem předmětné smlouvy.</w:t>
      </w:r>
    </w:p>
    <w:p w:rsidR="006658C8" w:rsidRDefault="006658C8" w:rsidP="006658C8">
      <w:pPr>
        <w:spacing w:after="0"/>
        <w:rPr>
          <w:rFonts w:eastAsia="Times New Roman" w:cs="Tahoma"/>
          <w:bCs/>
          <w:szCs w:val="20"/>
          <w:lang w:eastAsia="cs-CZ"/>
        </w:rPr>
      </w:pPr>
    </w:p>
    <w:p w:rsidR="006658C8" w:rsidRPr="005C13EF" w:rsidRDefault="006658C8" w:rsidP="006658C8">
      <w:pPr>
        <w:pStyle w:val="Nadpis2"/>
        <w:rPr>
          <w:rFonts w:eastAsia="Times New Roman"/>
        </w:rPr>
      </w:pPr>
      <w:r>
        <w:rPr>
          <w:rFonts w:eastAsia="Times New Roman"/>
        </w:rPr>
        <w:t>13</w:t>
      </w:r>
      <w:r w:rsidRPr="005C13EF">
        <w:rPr>
          <w:rFonts w:eastAsia="Times New Roman"/>
        </w:rPr>
        <w:t>. 1. česká realitní s. r. o., IČ: 28396499, se sídlem Sokolovská 131/86, 186</w:t>
      </w:r>
      <w:r w:rsidRPr="005C13EF">
        <w:rPr>
          <w:rFonts w:eastAsia="Calibri"/>
        </w:rPr>
        <w:t> </w:t>
      </w:r>
      <w:r w:rsidRPr="005C13EF">
        <w:rPr>
          <w:rFonts w:eastAsia="Times New Roman"/>
        </w:rPr>
        <w:t>00 Praha 8 - Karlín</w:t>
      </w:r>
    </w:p>
    <w:p w:rsidR="006658C8" w:rsidRPr="005C13EF" w:rsidRDefault="006658C8" w:rsidP="006658C8">
      <w:pPr>
        <w:spacing w:after="0"/>
        <w:rPr>
          <w:rFonts w:eastAsia="Calibri" w:cs="Tahoma"/>
          <w:szCs w:val="20"/>
        </w:rPr>
      </w:pPr>
    </w:p>
    <w:p w:rsidR="006658C8" w:rsidRPr="005C13EF" w:rsidRDefault="006658C8" w:rsidP="006658C8">
      <w:pPr>
        <w:spacing w:after="0"/>
        <w:rPr>
          <w:rFonts w:eastAsia="Calibri" w:cs="Tahoma"/>
          <w:b/>
          <w:bCs/>
          <w:szCs w:val="20"/>
          <w:u w:val="single"/>
        </w:rPr>
      </w:pPr>
      <w:r w:rsidRPr="005C13EF">
        <w:rPr>
          <w:rFonts w:eastAsia="Calibri" w:cs="Tahoma"/>
          <w:b/>
          <w:bCs/>
          <w:szCs w:val="20"/>
          <w:u w:val="single"/>
        </w:rPr>
        <w:t xml:space="preserve">Návrh usnesení: </w:t>
      </w:r>
    </w:p>
    <w:p w:rsidR="006658C8" w:rsidRPr="0081568A" w:rsidRDefault="006658C8" w:rsidP="006658C8">
      <w:pPr>
        <w:spacing w:after="0"/>
        <w:rPr>
          <w:rFonts w:cs="Tahoma"/>
          <w:b/>
          <w:bCs/>
          <w:szCs w:val="20"/>
          <w:u w:val="single"/>
        </w:rPr>
      </w:pPr>
      <w:r w:rsidRPr="0081568A">
        <w:rPr>
          <w:rFonts w:cs="Tahoma"/>
          <w:szCs w:val="20"/>
        </w:rPr>
        <w:t>Zastupitelstvo města po projednání</w:t>
      </w:r>
      <w:r w:rsidRPr="0081568A">
        <w:rPr>
          <w:rFonts w:cs="Tahoma"/>
          <w:b/>
          <w:bCs/>
          <w:szCs w:val="20"/>
          <w:u w:val="single"/>
        </w:rPr>
        <w:t xml:space="preserve"> </w:t>
      </w:r>
    </w:p>
    <w:p w:rsidR="006658C8" w:rsidRPr="005C13EF" w:rsidRDefault="00F5776E" w:rsidP="006658C8">
      <w:pPr>
        <w:pStyle w:val="Nadpis3"/>
        <w:rPr>
          <w:rFonts w:eastAsia="Times New Roman"/>
          <w:lang w:eastAsia="cs-CZ"/>
        </w:rPr>
      </w:pPr>
      <w:r>
        <w:rPr>
          <w:rFonts w:eastAsia="Times New Roman"/>
          <w:lang w:eastAsia="cs-CZ"/>
        </w:rPr>
        <w:t>I. Neschvaluje</w:t>
      </w:r>
    </w:p>
    <w:p w:rsidR="006658C8" w:rsidRPr="005C13EF" w:rsidRDefault="006658C8" w:rsidP="006658C8">
      <w:pPr>
        <w:spacing w:after="0"/>
        <w:rPr>
          <w:rFonts w:eastAsia="Calibri" w:cs="Tahoma"/>
          <w:szCs w:val="20"/>
        </w:rPr>
      </w:pPr>
      <w:r w:rsidRPr="005C13EF">
        <w:rPr>
          <w:rFonts w:eastAsia="Calibri" w:cs="Tahoma"/>
          <w:szCs w:val="20"/>
        </w:rPr>
        <w:t xml:space="preserve">výkup podílu o velikosti 1/4 na pozemku p. č. 1085/8 v katastrálním území Strakonice za cenu 3.366 Kč a podílu o velikosti 1/8 na pozemku p. č. 1091/4 v katastrálním území Strakonice za cenu 14.615 Kč, a to od společnosti </w:t>
      </w:r>
      <w:r w:rsidRPr="005C13EF">
        <w:rPr>
          <w:rFonts w:eastAsia="Times New Roman" w:cs="Tahoma"/>
          <w:bCs/>
          <w:szCs w:val="20"/>
          <w:lang w:eastAsia="cs-CZ"/>
        </w:rPr>
        <w:t>VIAGEM a. s., Sokolovská 131/86, Karlín, 186 00 Praha 8, IČ: 04817320.</w:t>
      </w:r>
    </w:p>
    <w:p w:rsidR="006658C8" w:rsidRPr="005C13EF" w:rsidRDefault="006658C8" w:rsidP="006658C8">
      <w:pPr>
        <w:spacing w:after="0"/>
        <w:rPr>
          <w:rFonts w:eastAsia="Times New Roman" w:cs="Tahoma"/>
          <w:bCs/>
          <w:szCs w:val="20"/>
          <w:lang w:eastAsia="cs-CZ"/>
        </w:rPr>
      </w:pPr>
    </w:p>
    <w:p w:rsidR="00356A2A" w:rsidRPr="0019235C" w:rsidRDefault="0019235C" w:rsidP="0019235C">
      <w:pPr>
        <w:pStyle w:val="Nadpis2"/>
        <w:rPr>
          <w:rFonts w:eastAsia="Calibri"/>
          <w:sz w:val="20"/>
        </w:rPr>
      </w:pPr>
      <w:r>
        <w:rPr>
          <w:rFonts w:eastAsia="Calibri"/>
        </w:rPr>
        <w:t>14</w:t>
      </w:r>
      <w:r w:rsidR="00356A2A" w:rsidRPr="00FC237B">
        <w:t xml:space="preserve">. Pozemky na Jezárkách pro výstavbu bytových domů – zrušení zákazu zcizení a zatížení </w:t>
      </w:r>
    </w:p>
    <w:p w:rsidR="0019235C" w:rsidRPr="0019235C" w:rsidRDefault="0019235C" w:rsidP="0019235C">
      <w:pPr>
        <w:pStyle w:val="Bezmezer"/>
      </w:pPr>
    </w:p>
    <w:p w:rsidR="00356A2A" w:rsidRPr="00DB0D6A" w:rsidRDefault="00356A2A" w:rsidP="00356A2A">
      <w:pPr>
        <w:spacing w:after="0"/>
        <w:rPr>
          <w:rFonts w:eastAsia="Calibri" w:cs="Tahoma"/>
          <w:b/>
          <w:u w:val="single"/>
        </w:rPr>
      </w:pPr>
      <w:r w:rsidRPr="00DB0D6A">
        <w:rPr>
          <w:rFonts w:eastAsia="Calibri" w:cs="Tahoma"/>
          <w:b/>
          <w:u w:val="single"/>
        </w:rPr>
        <w:t xml:space="preserve">Návrh usnesení: </w:t>
      </w:r>
    </w:p>
    <w:p w:rsidR="00C56678" w:rsidRPr="0081568A" w:rsidRDefault="00356A2A" w:rsidP="00356A2A">
      <w:pPr>
        <w:spacing w:after="0"/>
        <w:rPr>
          <w:rFonts w:cs="Tahoma"/>
          <w:b/>
          <w:bCs/>
          <w:szCs w:val="20"/>
          <w:u w:val="single"/>
        </w:rPr>
      </w:pPr>
      <w:r w:rsidRPr="0081568A">
        <w:rPr>
          <w:rFonts w:cs="Tahoma"/>
          <w:szCs w:val="20"/>
        </w:rPr>
        <w:t>Zastupitelstvo města po projednání</w:t>
      </w:r>
      <w:r w:rsidRPr="0081568A">
        <w:rPr>
          <w:rFonts w:cs="Tahoma"/>
          <w:b/>
          <w:bCs/>
          <w:szCs w:val="20"/>
          <w:u w:val="single"/>
        </w:rPr>
        <w:t xml:space="preserve"> </w:t>
      </w:r>
    </w:p>
    <w:p w:rsidR="00356A2A" w:rsidRPr="00B52127" w:rsidRDefault="00356A2A" w:rsidP="00356A2A">
      <w:pPr>
        <w:pStyle w:val="Nadpis3"/>
        <w:rPr>
          <w:i/>
          <w:color w:val="000000" w:themeColor="text1"/>
        </w:rPr>
      </w:pPr>
      <w:r>
        <w:t>I. Schvaluje</w:t>
      </w:r>
      <w:r w:rsidRPr="00B52127">
        <w:rPr>
          <w:i/>
        </w:rPr>
        <w:t xml:space="preserve"> </w:t>
      </w:r>
    </w:p>
    <w:p w:rsidR="00356A2A" w:rsidRPr="001A7AA8" w:rsidRDefault="00356A2A" w:rsidP="0019235C">
      <w:pPr>
        <w:rPr>
          <w:b/>
        </w:rPr>
      </w:pPr>
      <w:r w:rsidRPr="001A7AA8">
        <w:t xml:space="preserve">zrušení zákazu zcizení a zatížení k pozemku pro výstavbu bytového domu k pozemku </w:t>
      </w:r>
      <w:proofErr w:type="spellStart"/>
      <w:r w:rsidRPr="001A7AA8">
        <w:t>parc</w:t>
      </w:r>
      <w:proofErr w:type="spellEnd"/>
      <w:r w:rsidRPr="001A7AA8">
        <w:t xml:space="preserve">. </w:t>
      </w:r>
      <w:proofErr w:type="gramStart"/>
      <w:r w:rsidRPr="001A7AA8">
        <w:t>č.</w:t>
      </w:r>
      <w:proofErr w:type="gramEnd"/>
      <w:r w:rsidRPr="001A7AA8">
        <w:t xml:space="preserve"> 1371/122 (nově vymezený geometrickým plánem č. 4402-104/2025 po oddělení pozemku </w:t>
      </w:r>
      <w:proofErr w:type="spellStart"/>
      <w:r w:rsidRPr="001A7AA8">
        <w:t>parc</w:t>
      </w:r>
      <w:proofErr w:type="spellEnd"/>
      <w:r w:rsidRPr="001A7AA8">
        <w:t>. č. 1371/213)</w:t>
      </w:r>
      <w:r>
        <w:t xml:space="preserve">        </w:t>
      </w:r>
      <w:r w:rsidRPr="001A7AA8">
        <w:t xml:space="preserve"> v k. </w:t>
      </w:r>
      <w:proofErr w:type="spellStart"/>
      <w:r w:rsidRPr="001A7AA8">
        <w:t>ú.</w:t>
      </w:r>
      <w:proofErr w:type="spellEnd"/>
      <w:r w:rsidRPr="001A7AA8">
        <w:t xml:space="preserve"> Strakonice za účelem splnění podmínek k získání podpory od Státního fondu podpory investic </w:t>
      </w:r>
      <w:r>
        <w:t xml:space="preserve">     </w:t>
      </w:r>
      <w:r w:rsidRPr="001A7AA8">
        <w:t xml:space="preserve">v rámci programu Dostupné nájemní bydlení dle usnesení vlády č. 530 ze dne 24. 7. 2024, pro společnost </w:t>
      </w:r>
      <w:proofErr w:type="spellStart"/>
      <w:r w:rsidRPr="001A7AA8">
        <w:t>Znakon</w:t>
      </w:r>
      <w:proofErr w:type="spellEnd"/>
      <w:r w:rsidRPr="001A7AA8">
        <w:t xml:space="preserve"> Reality s.r.o., a to na základě žádosti ev. č. 28000110.</w:t>
      </w:r>
    </w:p>
    <w:p w:rsidR="00356A2A" w:rsidRPr="001A7AA8" w:rsidRDefault="00356A2A" w:rsidP="00356A2A">
      <w:pPr>
        <w:pStyle w:val="Nadpis3"/>
        <w:rPr>
          <w:i/>
          <w:color w:val="000000" w:themeColor="text1"/>
        </w:rPr>
      </w:pPr>
      <w:r>
        <w:t>II. Schvaluje</w:t>
      </w:r>
      <w:r w:rsidRPr="001A7AA8">
        <w:rPr>
          <w:i/>
        </w:rPr>
        <w:t xml:space="preserve"> </w:t>
      </w:r>
    </w:p>
    <w:p w:rsidR="00356A2A" w:rsidRPr="001A7AA8" w:rsidRDefault="00356A2A" w:rsidP="00356A2A">
      <w:pPr>
        <w:spacing w:after="0"/>
        <w:rPr>
          <w:rFonts w:cs="Tahoma"/>
          <w:iCs/>
          <w:szCs w:val="20"/>
        </w:rPr>
      </w:pPr>
      <w:r w:rsidRPr="001A7AA8">
        <w:rPr>
          <w:rFonts w:cs="Tahoma"/>
          <w:iCs/>
          <w:szCs w:val="20"/>
        </w:rPr>
        <w:t>uzavření Dodatku ke kupní smlouvě č. 2025-00311/1, jehož předmětem bude zrušení zákazu zcizení a zatížení.</w:t>
      </w:r>
    </w:p>
    <w:p w:rsidR="00356A2A" w:rsidRPr="001A7AA8" w:rsidRDefault="00356A2A" w:rsidP="00356A2A">
      <w:pPr>
        <w:pStyle w:val="Nadpis3"/>
      </w:pPr>
      <w:r w:rsidRPr="001A7AA8">
        <w:t xml:space="preserve">III. </w:t>
      </w:r>
      <w:r>
        <w:t>S</w:t>
      </w:r>
      <w:r w:rsidRPr="001A7AA8">
        <w:t>c</w:t>
      </w:r>
      <w:r>
        <w:t>hvaluje</w:t>
      </w:r>
    </w:p>
    <w:p w:rsidR="00356A2A" w:rsidRDefault="00356A2A" w:rsidP="00356A2A">
      <w:pPr>
        <w:spacing w:after="0"/>
        <w:rPr>
          <w:rFonts w:cs="Tahoma"/>
          <w:iCs/>
          <w:szCs w:val="20"/>
        </w:rPr>
      </w:pPr>
      <w:r>
        <w:rPr>
          <w:rFonts w:cs="Tahoma"/>
          <w:iCs/>
          <w:szCs w:val="20"/>
        </w:rPr>
        <w:t xml:space="preserve">celý text dodatku, který tvoří </w:t>
      </w:r>
      <w:r w:rsidR="004920C4">
        <w:rPr>
          <w:rFonts w:cs="Tahoma"/>
          <w:iCs/>
          <w:szCs w:val="20"/>
        </w:rPr>
        <w:t>přílohu č. 13</w:t>
      </w:r>
      <w:r w:rsidRPr="008C2DDF">
        <w:rPr>
          <w:rFonts w:cs="Tahoma"/>
          <w:iCs/>
          <w:szCs w:val="20"/>
        </w:rPr>
        <w:t xml:space="preserve"> tohoto materiálu.</w:t>
      </w:r>
      <w:r>
        <w:rPr>
          <w:rFonts w:cs="Tahoma"/>
          <w:iCs/>
          <w:szCs w:val="20"/>
        </w:rPr>
        <w:t xml:space="preserve">    </w:t>
      </w:r>
    </w:p>
    <w:p w:rsidR="00356A2A" w:rsidRDefault="00356A2A" w:rsidP="00356A2A">
      <w:pPr>
        <w:pStyle w:val="Nadpis3"/>
      </w:pPr>
      <w:r>
        <w:t xml:space="preserve">IV. Pověřuje </w:t>
      </w:r>
    </w:p>
    <w:p w:rsidR="00356A2A" w:rsidRDefault="00356A2A" w:rsidP="00356A2A">
      <w:pPr>
        <w:rPr>
          <w:rFonts w:cs="Tahoma"/>
          <w:iCs/>
          <w:szCs w:val="20"/>
        </w:rPr>
      </w:pPr>
      <w:r>
        <w:rPr>
          <w:rFonts w:cs="Tahoma"/>
          <w:iCs/>
          <w:szCs w:val="20"/>
        </w:rPr>
        <w:t>starostu podpisem předmětného dodatku.</w:t>
      </w:r>
      <w:bookmarkStart w:id="0" w:name="_GoBack"/>
      <w:bookmarkEnd w:id="0"/>
    </w:p>
    <w:sectPr w:rsidR="00356A2A">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2DF9" w:rsidRDefault="00672DF9" w:rsidP="0006200E">
      <w:pPr>
        <w:spacing w:after="0"/>
      </w:pPr>
      <w:r>
        <w:separator/>
      </w:r>
    </w:p>
  </w:endnote>
  <w:endnote w:type="continuationSeparator" w:id="0">
    <w:p w:rsidR="00672DF9" w:rsidRDefault="00672DF9" w:rsidP="0006200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02660229"/>
      <w:docPartObj>
        <w:docPartGallery w:val="Page Numbers (Bottom of Page)"/>
        <w:docPartUnique/>
      </w:docPartObj>
    </w:sdtPr>
    <w:sdtEndPr/>
    <w:sdtContent>
      <w:p w:rsidR="00672DF9" w:rsidRDefault="00672DF9">
        <w:pPr>
          <w:pStyle w:val="Zpat"/>
          <w:jc w:val="right"/>
        </w:pPr>
        <w:r>
          <w:fldChar w:fldCharType="begin"/>
        </w:r>
        <w:r>
          <w:instrText>PAGE   \* MERGEFORMAT</w:instrText>
        </w:r>
        <w:r>
          <w:fldChar w:fldCharType="separate"/>
        </w:r>
        <w:r w:rsidR="0061076E">
          <w:rPr>
            <w:noProof/>
          </w:rPr>
          <w:t>6</w:t>
        </w:r>
        <w:r>
          <w:fldChar w:fldCharType="end"/>
        </w:r>
      </w:p>
    </w:sdtContent>
  </w:sdt>
  <w:p w:rsidR="00672DF9" w:rsidRDefault="00672DF9">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2DF9" w:rsidRDefault="00672DF9" w:rsidP="0006200E">
      <w:pPr>
        <w:spacing w:after="0"/>
      </w:pPr>
      <w:r>
        <w:separator/>
      </w:r>
    </w:p>
  </w:footnote>
  <w:footnote w:type="continuationSeparator" w:id="0">
    <w:p w:rsidR="00672DF9" w:rsidRDefault="00672DF9" w:rsidP="0006200E">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F4524"/>
    <w:multiLevelType w:val="hybridMultilevel"/>
    <w:tmpl w:val="96DAA2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B4D2D2C"/>
    <w:multiLevelType w:val="hybridMultilevel"/>
    <w:tmpl w:val="69E88B80"/>
    <w:lvl w:ilvl="0" w:tplc="2EEEEF06">
      <w:start w:val="1"/>
      <w:numFmt w:val="bullet"/>
      <w:lvlText w:val="-"/>
      <w:lvlJc w:val="left"/>
      <w:pPr>
        <w:ind w:left="720" w:hanging="360"/>
      </w:pPr>
      <w:rPr>
        <w:rFonts w:ascii="Tahoma" w:eastAsia="Times New Roman" w:hAnsi="Tahoma" w:cs="Tahoma" w:hint="default"/>
        <w:b w:val="0"/>
        <w:i/>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BD52E3B"/>
    <w:multiLevelType w:val="hybridMultilevel"/>
    <w:tmpl w:val="8CD449D2"/>
    <w:lvl w:ilvl="0" w:tplc="16D8DFDC">
      <w:start w:val="20"/>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42F7617"/>
    <w:multiLevelType w:val="hybridMultilevel"/>
    <w:tmpl w:val="5F560174"/>
    <w:lvl w:ilvl="0" w:tplc="16D8DFDC">
      <w:start w:val="20"/>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0786260"/>
    <w:multiLevelType w:val="hybridMultilevel"/>
    <w:tmpl w:val="994A54B8"/>
    <w:lvl w:ilvl="0" w:tplc="16D8DFDC">
      <w:start w:val="20"/>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3525F9"/>
    <w:multiLevelType w:val="hybridMultilevel"/>
    <w:tmpl w:val="AD52D0C6"/>
    <w:lvl w:ilvl="0" w:tplc="FB244D24">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E0344EF"/>
    <w:multiLevelType w:val="hybridMultilevel"/>
    <w:tmpl w:val="9790DFB4"/>
    <w:lvl w:ilvl="0" w:tplc="B7302BCE">
      <w:numFmt w:val="bullet"/>
      <w:lvlText w:val="-"/>
      <w:lvlJc w:val="left"/>
      <w:pPr>
        <w:ind w:left="720" w:hanging="360"/>
      </w:pPr>
      <w:rPr>
        <w:rFonts w:ascii="Tahoma" w:eastAsia="Calibri"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34E424C"/>
    <w:multiLevelType w:val="hybridMultilevel"/>
    <w:tmpl w:val="516ADF64"/>
    <w:lvl w:ilvl="0" w:tplc="EF6EE98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05C1AAB"/>
    <w:multiLevelType w:val="hybridMultilevel"/>
    <w:tmpl w:val="41FCBAD4"/>
    <w:lvl w:ilvl="0" w:tplc="458A171E">
      <w:numFmt w:val="bullet"/>
      <w:lvlText w:val="-"/>
      <w:lvlJc w:val="left"/>
      <w:pPr>
        <w:ind w:left="720" w:hanging="360"/>
      </w:pPr>
      <w:rPr>
        <w:rFonts w:ascii="Tahoma" w:eastAsia="Calibri"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E0E0480"/>
    <w:multiLevelType w:val="hybridMultilevel"/>
    <w:tmpl w:val="0FFED12A"/>
    <w:lvl w:ilvl="0" w:tplc="04050011">
      <w:start w:val="1"/>
      <w:numFmt w:val="decimal"/>
      <w:lvlText w:val="%1)"/>
      <w:lvlJc w:val="left"/>
      <w:pPr>
        <w:ind w:left="2912" w:hanging="360"/>
      </w:pPr>
    </w:lvl>
    <w:lvl w:ilvl="1" w:tplc="04050019">
      <w:start w:val="1"/>
      <w:numFmt w:val="lowerLetter"/>
      <w:lvlText w:val="%2."/>
      <w:lvlJc w:val="left"/>
      <w:pPr>
        <w:ind w:left="3632" w:hanging="360"/>
      </w:pPr>
    </w:lvl>
    <w:lvl w:ilvl="2" w:tplc="0405001B">
      <w:start w:val="1"/>
      <w:numFmt w:val="lowerRoman"/>
      <w:lvlText w:val="%3."/>
      <w:lvlJc w:val="right"/>
      <w:pPr>
        <w:ind w:left="4352" w:hanging="180"/>
      </w:pPr>
    </w:lvl>
    <w:lvl w:ilvl="3" w:tplc="0405000F">
      <w:start w:val="1"/>
      <w:numFmt w:val="decimal"/>
      <w:lvlText w:val="%4."/>
      <w:lvlJc w:val="left"/>
      <w:pPr>
        <w:ind w:left="5072" w:hanging="360"/>
      </w:pPr>
    </w:lvl>
    <w:lvl w:ilvl="4" w:tplc="04050019">
      <w:start w:val="1"/>
      <w:numFmt w:val="lowerLetter"/>
      <w:lvlText w:val="%5."/>
      <w:lvlJc w:val="left"/>
      <w:pPr>
        <w:ind w:left="5792" w:hanging="360"/>
      </w:pPr>
    </w:lvl>
    <w:lvl w:ilvl="5" w:tplc="0405001B">
      <w:start w:val="1"/>
      <w:numFmt w:val="lowerRoman"/>
      <w:lvlText w:val="%6."/>
      <w:lvlJc w:val="right"/>
      <w:pPr>
        <w:ind w:left="6512" w:hanging="180"/>
      </w:pPr>
    </w:lvl>
    <w:lvl w:ilvl="6" w:tplc="0405000F">
      <w:start w:val="1"/>
      <w:numFmt w:val="decimal"/>
      <w:lvlText w:val="%7."/>
      <w:lvlJc w:val="left"/>
      <w:pPr>
        <w:ind w:left="7232" w:hanging="360"/>
      </w:pPr>
    </w:lvl>
    <w:lvl w:ilvl="7" w:tplc="04050019">
      <w:start w:val="1"/>
      <w:numFmt w:val="lowerLetter"/>
      <w:lvlText w:val="%8."/>
      <w:lvlJc w:val="left"/>
      <w:pPr>
        <w:ind w:left="7952" w:hanging="360"/>
      </w:pPr>
    </w:lvl>
    <w:lvl w:ilvl="8" w:tplc="0405001B">
      <w:start w:val="1"/>
      <w:numFmt w:val="lowerRoman"/>
      <w:lvlText w:val="%9."/>
      <w:lvlJc w:val="right"/>
      <w:pPr>
        <w:ind w:left="8672" w:hanging="180"/>
      </w:pPr>
    </w:lvl>
  </w:abstractNum>
  <w:num w:numId="1">
    <w:abstractNumId w:val="0"/>
  </w:num>
  <w:num w:numId="2">
    <w:abstractNumId w:val="5"/>
  </w:num>
  <w:num w:numId="3">
    <w:abstractNumId w:val="4"/>
  </w:num>
  <w:num w:numId="4">
    <w:abstractNumId w:val="2"/>
  </w:num>
  <w:num w:numId="5">
    <w:abstractNumId w:val="3"/>
  </w:num>
  <w:num w:numId="6">
    <w:abstractNumId w:val="8"/>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1"/>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00E"/>
    <w:rsid w:val="00001C5C"/>
    <w:rsid w:val="00011683"/>
    <w:rsid w:val="00030742"/>
    <w:rsid w:val="000418C9"/>
    <w:rsid w:val="00045BAF"/>
    <w:rsid w:val="00054A16"/>
    <w:rsid w:val="00056CDD"/>
    <w:rsid w:val="00057C6D"/>
    <w:rsid w:val="0006200E"/>
    <w:rsid w:val="0007328E"/>
    <w:rsid w:val="000A20B3"/>
    <w:rsid w:val="000D7BE9"/>
    <w:rsid w:val="000E22F5"/>
    <w:rsid w:val="000E4484"/>
    <w:rsid w:val="00103234"/>
    <w:rsid w:val="00131F55"/>
    <w:rsid w:val="001508AE"/>
    <w:rsid w:val="00174D34"/>
    <w:rsid w:val="00185D4C"/>
    <w:rsid w:val="0019235C"/>
    <w:rsid w:val="001A1885"/>
    <w:rsid w:val="001A4BDD"/>
    <w:rsid w:val="001C18A8"/>
    <w:rsid w:val="001D2C76"/>
    <w:rsid w:val="001E3E46"/>
    <w:rsid w:val="00203320"/>
    <w:rsid w:val="00206C72"/>
    <w:rsid w:val="002176D1"/>
    <w:rsid w:val="00221549"/>
    <w:rsid w:val="00236E56"/>
    <w:rsid w:val="00241B58"/>
    <w:rsid w:val="00252D4A"/>
    <w:rsid w:val="00255027"/>
    <w:rsid w:val="002808E1"/>
    <w:rsid w:val="00284D75"/>
    <w:rsid w:val="00296B1F"/>
    <w:rsid w:val="002A2F92"/>
    <w:rsid w:val="002B0BA2"/>
    <w:rsid w:val="002B3DAA"/>
    <w:rsid w:val="002C4238"/>
    <w:rsid w:val="002D18F9"/>
    <w:rsid w:val="002D6627"/>
    <w:rsid w:val="00310328"/>
    <w:rsid w:val="00356A2A"/>
    <w:rsid w:val="00361E26"/>
    <w:rsid w:val="003A4AF8"/>
    <w:rsid w:val="003C0459"/>
    <w:rsid w:val="003F0D0F"/>
    <w:rsid w:val="004001BF"/>
    <w:rsid w:val="00403A1C"/>
    <w:rsid w:val="00410E17"/>
    <w:rsid w:val="0044165E"/>
    <w:rsid w:val="00473EB6"/>
    <w:rsid w:val="004871B9"/>
    <w:rsid w:val="004920C4"/>
    <w:rsid w:val="004B7D28"/>
    <w:rsid w:val="00511E4C"/>
    <w:rsid w:val="00565F56"/>
    <w:rsid w:val="00586AD7"/>
    <w:rsid w:val="005A2E0A"/>
    <w:rsid w:val="005B4705"/>
    <w:rsid w:val="0061076E"/>
    <w:rsid w:val="00613B97"/>
    <w:rsid w:val="00624488"/>
    <w:rsid w:val="00625A76"/>
    <w:rsid w:val="006463CF"/>
    <w:rsid w:val="006658C8"/>
    <w:rsid w:val="006706D7"/>
    <w:rsid w:val="00672DF9"/>
    <w:rsid w:val="00683FAD"/>
    <w:rsid w:val="00705713"/>
    <w:rsid w:val="00730004"/>
    <w:rsid w:val="00731B5D"/>
    <w:rsid w:val="00757F3A"/>
    <w:rsid w:val="007652B9"/>
    <w:rsid w:val="00774A9C"/>
    <w:rsid w:val="0081568A"/>
    <w:rsid w:val="008268A1"/>
    <w:rsid w:val="00831A0A"/>
    <w:rsid w:val="008524B6"/>
    <w:rsid w:val="00853F16"/>
    <w:rsid w:val="008B74FF"/>
    <w:rsid w:val="008E00D2"/>
    <w:rsid w:val="0094664B"/>
    <w:rsid w:val="00964624"/>
    <w:rsid w:val="009756ED"/>
    <w:rsid w:val="00982AF8"/>
    <w:rsid w:val="009A1A02"/>
    <w:rsid w:val="009C17A3"/>
    <w:rsid w:val="009D108F"/>
    <w:rsid w:val="009F7C99"/>
    <w:rsid w:val="00A111C9"/>
    <w:rsid w:val="00A77DDF"/>
    <w:rsid w:val="00AC7F82"/>
    <w:rsid w:val="00AD4E1F"/>
    <w:rsid w:val="00AD5472"/>
    <w:rsid w:val="00AE4346"/>
    <w:rsid w:val="00B225B2"/>
    <w:rsid w:val="00B509DD"/>
    <w:rsid w:val="00B629A5"/>
    <w:rsid w:val="00B922DB"/>
    <w:rsid w:val="00BA5399"/>
    <w:rsid w:val="00BD25BE"/>
    <w:rsid w:val="00BD5D5E"/>
    <w:rsid w:val="00BE2853"/>
    <w:rsid w:val="00BE3670"/>
    <w:rsid w:val="00C12EDA"/>
    <w:rsid w:val="00C131A5"/>
    <w:rsid w:val="00C14001"/>
    <w:rsid w:val="00C26ECF"/>
    <w:rsid w:val="00C4384E"/>
    <w:rsid w:val="00C56678"/>
    <w:rsid w:val="00C83407"/>
    <w:rsid w:val="00C9076E"/>
    <w:rsid w:val="00C94897"/>
    <w:rsid w:val="00D14B64"/>
    <w:rsid w:val="00D14CB7"/>
    <w:rsid w:val="00D21EA6"/>
    <w:rsid w:val="00D26376"/>
    <w:rsid w:val="00D3727F"/>
    <w:rsid w:val="00D66C1A"/>
    <w:rsid w:val="00DC6352"/>
    <w:rsid w:val="00DC71AA"/>
    <w:rsid w:val="00DD41C4"/>
    <w:rsid w:val="00DF1D06"/>
    <w:rsid w:val="00E005ED"/>
    <w:rsid w:val="00E14E9E"/>
    <w:rsid w:val="00E21496"/>
    <w:rsid w:val="00E2361A"/>
    <w:rsid w:val="00E355BE"/>
    <w:rsid w:val="00E472F3"/>
    <w:rsid w:val="00E64565"/>
    <w:rsid w:val="00E66E41"/>
    <w:rsid w:val="00E72772"/>
    <w:rsid w:val="00E875F1"/>
    <w:rsid w:val="00EF7064"/>
    <w:rsid w:val="00F06244"/>
    <w:rsid w:val="00F20407"/>
    <w:rsid w:val="00F272FE"/>
    <w:rsid w:val="00F5776E"/>
    <w:rsid w:val="00F833B3"/>
    <w:rsid w:val="00F84FA9"/>
    <w:rsid w:val="00F95D91"/>
    <w:rsid w:val="00FB78F1"/>
    <w:rsid w:val="00FC7F4C"/>
    <w:rsid w:val="00FE0308"/>
    <w:rsid w:val="00FE2E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83958F"/>
  <w15:chartTrackingRefBased/>
  <w15:docId w15:val="{3DD1052C-1D9E-4B5D-8266-E9C2D67E00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6200E"/>
    <w:pPr>
      <w:spacing w:line="240" w:lineRule="auto"/>
      <w:jc w:val="both"/>
    </w:pPr>
    <w:rPr>
      <w:rFonts w:ascii="Tahoma" w:hAnsi="Tahoma"/>
      <w:sz w:val="20"/>
    </w:rPr>
  </w:style>
  <w:style w:type="paragraph" w:styleId="Nadpis2">
    <w:name w:val="heading 2"/>
    <w:basedOn w:val="Normln"/>
    <w:next w:val="Normln"/>
    <w:link w:val="Nadpis2Char"/>
    <w:unhideWhenUsed/>
    <w:qFormat/>
    <w:rsid w:val="0006200E"/>
    <w:pPr>
      <w:keepNext/>
      <w:keepLines/>
      <w:spacing w:before="40" w:after="0"/>
      <w:outlineLvl w:val="1"/>
    </w:pPr>
    <w:rPr>
      <w:rFonts w:eastAsiaTheme="majorEastAsia" w:cs="Tahoma"/>
      <w:b/>
      <w:color w:val="000000" w:themeColor="text1"/>
      <w:sz w:val="24"/>
      <w:szCs w:val="20"/>
      <w:u w:val="single"/>
    </w:rPr>
  </w:style>
  <w:style w:type="paragraph" w:styleId="Nadpis3">
    <w:name w:val="heading 3"/>
    <w:basedOn w:val="Normln"/>
    <w:next w:val="Normln"/>
    <w:link w:val="Nadpis3Char"/>
    <w:uiPriority w:val="9"/>
    <w:unhideWhenUsed/>
    <w:qFormat/>
    <w:rsid w:val="0006200E"/>
    <w:pPr>
      <w:keepNext/>
      <w:keepLines/>
      <w:spacing w:before="40" w:after="0"/>
      <w:outlineLvl w:val="2"/>
    </w:pPr>
    <w:rPr>
      <w:rFonts w:eastAsiaTheme="majorEastAsia" w:cstheme="majorBidi"/>
      <w:b/>
      <w:szCs w:val="24"/>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06200E"/>
    <w:rPr>
      <w:rFonts w:ascii="Tahoma" w:eastAsiaTheme="majorEastAsia" w:hAnsi="Tahoma" w:cs="Tahoma"/>
      <w:b/>
      <w:color w:val="000000" w:themeColor="text1"/>
      <w:sz w:val="24"/>
      <w:szCs w:val="20"/>
      <w:u w:val="single"/>
    </w:rPr>
  </w:style>
  <w:style w:type="paragraph" w:styleId="Zhlav">
    <w:name w:val="header"/>
    <w:basedOn w:val="Normln"/>
    <w:link w:val="ZhlavChar"/>
    <w:uiPriority w:val="99"/>
    <w:unhideWhenUsed/>
    <w:rsid w:val="0006200E"/>
    <w:pPr>
      <w:tabs>
        <w:tab w:val="center" w:pos="4536"/>
        <w:tab w:val="right" w:pos="9072"/>
      </w:tabs>
      <w:spacing w:after="0"/>
    </w:pPr>
  </w:style>
  <w:style w:type="character" w:customStyle="1" w:styleId="ZhlavChar">
    <w:name w:val="Záhlaví Char"/>
    <w:basedOn w:val="Standardnpsmoodstavce"/>
    <w:link w:val="Zhlav"/>
    <w:uiPriority w:val="99"/>
    <w:rsid w:val="0006200E"/>
    <w:rPr>
      <w:rFonts w:ascii="Tahoma" w:hAnsi="Tahoma"/>
      <w:sz w:val="20"/>
    </w:rPr>
  </w:style>
  <w:style w:type="paragraph" w:styleId="Zpat">
    <w:name w:val="footer"/>
    <w:basedOn w:val="Normln"/>
    <w:link w:val="ZpatChar"/>
    <w:uiPriority w:val="99"/>
    <w:unhideWhenUsed/>
    <w:rsid w:val="0006200E"/>
    <w:pPr>
      <w:tabs>
        <w:tab w:val="center" w:pos="4536"/>
        <w:tab w:val="right" w:pos="9072"/>
      </w:tabs>
      <w:spacing w:after="0"/>
    </w:pPr>
  </w:style>
  <w:style w:type="character" w:customStyle="1" w:styleId="ZpatChar">
    <w:name w:val="Zápatí Char"/>
    <w:basedOn w:val="Standardnpsmoodstavce"/>
    <w:link w:val="Zpat"/>
    <w:uiPriority w:val="99"/>
    <w:rsid w:val="0006200E"/>
    <w:rPr>
      <w:rFonts w:ascii="Tahoma" w:hAnsi="Tahoma"/>
      <w:sz w:val="20"/>
    </w:rPr>
  </w:style>
  <w:style w:type="character" w:customStyle="1" w:styleId="Nadpis3Char">
    <w:name w:val="Nadpis 3 Char"/>
    <w:basedOn w:val="Standardnpsmoodstavce"/>
    <w:link w:val="Nadpis3"/>
    <w:uiPriority w:val="9"/>
    <w:rsid w:val="0006200E"/>
    <w:rPr>
      <w:rFonts w:ascii="Tahoma" w:eastAsiaTheme="majorEastAsia" w:hAnsi="Tahoma" w:cstheme="majorBidi"/>
      <w:b/>
      <w:sz w:val="20"/>
      <w:szCs w:val="24"/>
      <w:u w:val="single"/>
    </w:rPr>
  </w:style>
  <w:style w:type="paragraph" w:customStyle="1" w:styleId="Zkladntext31">
    <w:name w:val="Základní text 31"/>
    <w:basedOn w:val="Normln"/>
    <w:rsid w:val="00BD25BE"/>
    <w:pPr>
      <w:widowControl w:val="0"/>
      <w:overflowPunct w:val="0"/>
      <w:autoSpaceDE w:val="0"/>
      <w:autoSpaceDN w:val="0"/>
      <w:adjustRightInd w:val="0"/>
      <w:spacing w:after="0"/>
      <w:textAlignment w:val="baseline"/>
    </w:pPr>
    <w:rPr>
      <w:rFonts w:ascii="Times New Roman" w:eastAsia="Times New Roman" w:hAnsi="Times New Roman" w:cs="Times New Roman"/>
      <w:sz w:val="24"/>
      <w:szCs w:val="20"/>
      <w:lang w:eastAsia="cs-CZ"/>
    </w:rPr>
  </w:style>
  <w:style w:type="paragraph" w:styleId="Bezmezer">
    <w:name w:val="No Spacing"/>
    <w:link w:val="BezmezerChar"/>
    <w:uiPriority w:val="1"/>
    <w:qFormat/>
    <w:rsid w:val="00FE0308"/>
    <w:pPr>
      <w:spacing w:after="0" w:line="240" w:lineRule="auto"/>
      <w:jc w:val="both"/>
    </w:pPr>
    <w:rPr>
      <w:rFonts w:ascii="Tahoma" w:hAnsi="Tahoma"/>
      <w:sz w:val="20"/>
    </w:rPr>
  </w:style>
  <w:style w:type="character" w:styleId="Hypertextovodkaz">
    <w:name w:val="Hyperlink"/>
    <w:uiPriority w:val="99"/>
    <w:unhideWhenUsed/>
    <w:rsid w:val="00473EB6"/>
    <w:rPr>
      <w:color w:val="0563C1"/>
      <w:u w:val="single"/>
    </w:rPr>
  </w:style>
  <w:style w:type="paragraph" w:styleId="Textbubliny">
    <w:name w:val="Balloon Text"/>
    <w:basedOn w:val="Normln"/>
    <w:link w:val="TextbublinyChar"/>
    <w:uiPriority w:val="99"/>
    <w:semiHidden/>
    <w:unhideWhenUsed/>
    <w:rsid w:val="00B509DD"/>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509DD"/>
    <w:rPr>
      <w:rFonts w:ascii="Segoe UI" w:hAnsi="Segoe UI" w:cs="Segoe UI"/>
      <w:sz w:val="18"/>
      <w:szCs w:val="18"/>
    </w:rPr>
  </w:style>
  <w:style w:type="character" w:customStyle="1" w:styleId="BezmezerChar">
    <w:name w:val="Bez mezer Char"/>
    <w:basedOn w:val="Standardnpsmoodstavce"/>
    <w:link w:val="Bezmezer"/>
    <w:uiPriority w:val="1"/>
    <w:rsid w:val="00C131A5"/>
    <w:rPr>
      <w:rFonts w:ascii="Tahoma" w:hAnsi="Tahoma"/>
      <w:sz w:val="20"/>
    </w:rPr>
  </w:style>
  <w:style w:type="paragraph" w:styleId="Odstavecseseznamem">
    <w:name w:val="List Paragraph"/>
    <w:basedOn w:val="Normln"/>
    <w:link w:val="OdstavecseseznamemChar"/>
    <w:uiPriority w:val="34"/>
    <w:qFormat/>
    <w:rsid w:val="004B7D28"/>
    <w:pPr>
      <w:ind w:left="720"/>
      <w:contextualSpacing/>
    </w:pPr>
  </w:style>
  <w:style w:type="character" w:customStyle="1" w:styleId="OdstavecseseznamemChar">
    <w:name w:val="Odstavec se seznamem Char"/>
    <w:link w:val="Odstavecseseznamem"/>
    <w:uiPriority w:val="34"/>
    <w:rsid w:val="006658C8"/>
    <w:rPr>
      <w:rFonts w:ascii="Tahoma" w:hAnsi="Tahoma"/>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5559242">
      <w:bodyDiv w:val="1"/>
      <w:marLeft w:val="0"/>
      <w:marRight w:val="0"/>
      <w:marTop w:val="0"/>
      <w:marBottom w:val="0"/>
      <w:divBdr>
        <w:top w:val="none" w:sz="0" w:space="0" w:color="auto"/>
        <w:left w:val="none" w:sz="0" w:space="0" w:color="auto"/>
        <w:bottom w:val="none" w:sz="0" w:space="0" w:color="auto"/>
        <w:right w:val="none" w:sz="0" w:space="0" w:color="auto"/>
      </w:divBdr>
    </w:div>
    <w:div w:id="1189760042">
      <w:bodyDiv w:val="1"/>
      <w:marLeft w:val="240"/>
      <w:marRight w:val="240"/>
      <w:marTop w:val="240"/>
      <w:marBottom w:val="60"/>
      <w:divBdr>
        <w:top w:val="none" w:sz="0" w:space="0" w:color="auto"/>
        <w:left w:val="none" w:sz="0" w:space="0" w:color="auto"/>
        <w:bottom w:val="none" w:sz="0" w:space="0" w:color="auto"/>
        <w:right w:val="none" w:sz="0" w:space="0" w:color="auto"/>
      </w:divBdr>
      <w:divsChild>
        <w:div w:id="479032987">
          <w:marLeft w:val="0"/>
          <w:marRight w:val="0"/>
          <w:marTop w:val="0"/>
          <w:marBottom w:val="0"/>
          <w:divBdr>
            <w:top w:val="none" w:sz="0" w:space="0" w:color="auto"/>
            <w:left w:val="none" w:sz="0" w:space="0" w:color="auto"/>
            <w:bottom w:val="single" w:sz="6" w:space="9" w:color="C8C8C8"/>
            <w:right w:val="none" w:sz="0" w:space="0" w:color="auto"/>
          </w:divBdr>
          <w:divsChild>
            <w:div w:id="505824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038041">
      <w:bodyDiv w:val="1"/>
      <w:marLeft w:val="0"/>
      <w:marRight w:val="0"/>
      <w:marTop w:val="0"/>
      <w:marBottom w:val="0"/>
      <w:divBdr>
        <w:top w:val="none" w:sz="0" w:space="0" w:color="auto"/>
        <w:left w:val="none" w:sz="0" w:space="0" w:color="auto"/>
        <w:bottom w:val="none" w:sz="0" w:space="0" w:color="auto"/>
        <w:right w:val="none" w:sz="0" w:space="0" w:color="auto"/>
      </w:divBdr>
    </w:div>
    <w:div w:id="213713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2A90F4-8B33-4C36-896F-77FB44BBBD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1977</Words>
  <Characters>11668</Characters>
  <Application>Microsoft Office Word</Application>
  <DocSecurity>0</DocSecurity>
  <Lines>97</Lines>
  <Paragraphs>27</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13618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Kučerová</dc:creator>
  <cp:keywords/>
  <dc:description/>
  <cp:lastModifiedBy>Eva Mácková</cp:lastModifiedBy>
  <cp:revision>4</cp:revision>
  <cp:lastPrinted>2025-10-24T08:06:00Z</cp:lastPrinted>
  <dcterms:created xsi:type="dcterms:W3CDTF">2025-12-05T08:05:00Z</dcterms:created>
  <dcterms:modified xsi:type="dcterms:W3CDTF">2025-12-08T14:04:00Z</dcterms:modified>
</cp:coreProperties>
</file>